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0BE" w:rsidRDefault="00220544">
      <w:pPr>
        <w:keepNext/>
        <w:keepLines/>
        <w:autoSpaceDE w:val="0"/>
        <w:autoSpaceDN w:val="0"/>
        <w:adjustRightInd w:val="0"/>
        <w:spacing w:after="0" w:line="240" w:lineRule="auto"/>
        <w:ind w:left="4253"/>
        <w:jc w:val="center"/>
        <w:rPr>
          <w:rFonts w:ascii="Times New Roman" w:hAnsi="Times New Roman" w:cs="Times New Roman"/>
          <w:bCs/>
          <w:sz w:val="28"/>
          <w:szCs w:val="28"/>
        </w:rPr>
      </w:pPr>
      <w:bookmarkStart w:id="0" w:name="_GoBack"/>
      <w:bookmarkEnd w:id="0"/>
      <w:r>
        <w:rPr>
          <w:rFonts w:ascii="Times New Roman" w:hAnsi="Times New Roman" w:cs="Times New Roman"/>
          <w:bCs/>
          <w:sz w:val="28"/>
          <w:szCs w:val="28"/>
        </w:rPr>
        <w:t>УТВЕРЖДЕНЫ</w:t>
      </w:r>
    </w:p>
    <w:p w:rsidR="001E10BE" w:rsidRDefault="00220544">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приказом Федерального казначейства</w:t>
      </w:r>
    </w:p>
    <w:p w:rsidR="001E10BE" w:rsidRDefault="00220544">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от «___»__________20___ г. № _____</w:t>
      </w:r>
    </w:p>
    <w:p w:rsidR="001E10BE" w:rsidRDefault="001E10BE">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1E10BE" w:rsidRDefault="001E10BE">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1E10BE" w:rsidRDefault="001E10BE">
      <w:pPr>
        <w:spacing w:after="0"/>
        <w:ind w:left="6237"/>
        <w:rPr>
          <w:rFonts w:ascii="Times New Roman" w:hAnsi="Times New Roman" w:cs="Times New Roman"/>
          <w:sz w:val="28"/>
          <w:szCs w:val="28"/>
        </w:rPr>
      </w:pPr>
    </w:p>
    <w:p w:rsidR="001E10BE" w:rsidRDefault="001E10BE">
      <w:pPr>
        <w:spacing w:after="0" w:line="240" w:lineRule="auto"/>
        <w:jc w:val="center"/>
        <w:rPr>
          <w:rFonts w:ascii="Times New Roman" w:hAnsi="Times New Roman" w:cs="Times New Roman"/>
          <w:sz w:val="28"/>
          <w:szCs w:val="28"/>
        </w:rPr>
      </w:pPr>
    </w:p>
    <w:p w:rsidR="001E10BE" w:rsidRDefault="001E10BE">
      <w:pPr>
        <w:spacing w:after="0" w:line="240" w:lineRule="auto"/>
        <w:jc w:val="center"/>
        <w:rPr>
          <w:rFonts w:ascii="Times New Roman" w:hAnsi="Times New Roman" w:cs="Times New Roman"/>
          <w:sz w:val="28"/>
          <w:szCs w:val="28"/>
        </w:rPr>
      </w:pPr>
    </w:p>
    <w:p w:rsidR="001E10BE" w:rsidRDefault="001E10BE">
      <w:pPr>
        <w:spacing w:after="0"/>
        <w:ind w:left="6237"/>
        <w:rPr>
          <w:rFonts w:ascii="Times New Roman" w:hAnsi="Times New Roman" w:cs="Times New Roman"/>
          <w:sz w:val="28"/>
          <w:szCs w:val="28"/>
        </w:rPr>
      </w:pP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Стандарты внутреннего контроля и внутреннего аудита </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 применяемые контрольно-аудиторскими подразделениями Федерального казначейства при осуществлении ими</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контрольной и аудиторской деятельности</w:t>
      </w:r>
    </w:p>
    <w:p w:rsidR="001E10BE" w:rsidRDefault="001E10BE">
      <w:pPr>
        <w:spacing w:after="0"/>
        <w:jc w:val="center"/>
        <w:rPr>
          <w:rFonts w:ascii="Times New Roman" w:hAnsi="Times New Roman" w:cs="Times New Roman"/>
          <w:b/>
          <w:sz w:val="28"/>
          <w:szCs w:val="28"/>
        </w:rPr>
      </w:pPr>
    </w:p>
    <w:p w:rsidR="001E10BE" w:rsidRDefault="00220544">
      <w:pPr>
        <w:spacing w:after="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E10BE" w:rsidRDefault="001E10BE">
      <w:pPr>
        <w:spacing w:after="0"/>
        <w:jc w:val="center"/>
        <w:rPr>
          <w:rFonts w:ascii="Times New Roman" w:hAnsi="Times New Roman" w:cs="Times New Roman"/>
          <w:b/>
          <w:sz w:val="28"/>
          <w:szCs w:val="28"/>
        </w:rPr>
      </w:pP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Стандарты внутреннего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разработаны с учетом положений: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статьи 160.2-1 Бюджетного кодекса Российской Федерации (Собрание законодательства Российской Федерации, 1998, № 31, ст. 3823; 2013, № 31, ст. 4191; № 52, ст. 6983; 2016, № 1, ст. 26);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о Федеральном казначействе, утвержденного постановлением Правительства Российской Федерации от 1 декабря 2004 г. № 703 (Собрание законодательства Российской Федерации, 2004, № 49, ст. 4908; 2015, № 2, ст. 491);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 89 (Собрание законодательства Российской Федерации, 2014, № 7, ст. 683; 2014, № 12, ст. 1290);</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9" w:history="1">
        <w:r>
          <w:rPr>
            <w:rFonts w:ascii="Times New Roman" w:hAnsi="Times New Roman" w:cs="Times New Roman"/>
            <w:sz w:val="28"/>
            <w:szCs w:val="28"/>
          </w:rPr>
          <w:t>контроля</w:t>
        </w:r>
      </w:hyperlink>
      <w:r>
        <w:rPr>
          <w:rFonts w:ascii="Times New Roman" w:hAnsi="Times New Roman" w:cs="Times New Roman"/>
          <w:sz w:val="28"/>
          <w:szCs w:val="28"/>
        </w:rPr>
        <w:t xml:space="preserve"> и внутреннего финансового аудита, утвержденных постановлением Правительства Российской Федерации </w:t>
      </w:r>
      <w:r>
        <w:rPr>
          <w:rFonts w:ascii="Times New Roman" w:hAnsi="Times New Roman" w:cs="Times New Roman"/>
          <w:sz w:val="28"/>
          <w:szCs w:val="28"/>
        </w:rPr>
        <w:br/>
        <w:t>от 17 марта 2014 г. № 193 (Собрание законодательства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Российской Федерации, 2014, № 12, ст. 1290; 2015, № 16, ст. 2393; 2016, № 18, ст. 2632);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29 мая 2014 г. № 106 (в редакции приказа Федерального казначейства от 3 апреля 2017 г. № 70);</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Порядка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утвержденного приказом Федерального казначейства от 29 сентября 2014 г. № 229 (в редакции приказов Федерального казначейства от 6 февраля 2015 г. № 17, </w:t>
      </w:r>
      <w:r>
        <w:rPr>
          <w:rFonts w:ascii="Times New Roman" w:hAnsi="Times New Roman" w:cs="Times New Roman"/>
          <w:sz w:val="28"/>
          <w:szCs w:val="28"/>
        </w:rPr>
        <w:br/>
        <w:t>от 17 июля 2015 г. № 178, от 25 декабря 2015 г. № 367, от 27 апреля 2017 г. № 97);</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w:t>
      </w:r>
      <w:r>
        <w:rPr>
          <w:rFonts w:ascii="Times New Roman" w:hAnsi="Times New Roman" w:cs="Times New Roman"/>
          <w:sz w:val="28"/>
          <w:szCs w:val="28"/>
        </w:rPr>
        <w:lastRenderedPageBreak/>
        <w:t>казначейства от 19 декабря 2016 г. № 478 (в редакции приказа Федерального казначейства от 27 апреля 2017 г. № 97);</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Концепции развития системы внутреннего контроля и аудита в Федеральном казначействе в 2006–2011 годах, утвержденной решением Коллегии Федерального казначейства от 23 декабря 2005 г. № 1/1</w:t>
      </w:r>
      <w:r>
        <w:rPr>
          <w:rFonts w:ascii="Times New Roman" w:hAnsi="Times New Roman" w:cs="Times New Roman"/>
          <w:sz w:val="28"/>
          <w:szCs w:val="28"/>
        </w:rPr>
        <w:br/>
        <w:t xml:space="preserve">(с изменениями и дополнениями, утвержденными решениями Коллегии Федерального казначейства от 27 апреля 2009 г. № 16/1, </w:t>
      </w:r>
      <w:r>
        <w:rPr>
          <w:rFonts w:ascii="Times New Roman" w:hAnsi="Times New Roman" w:cs="Times New Roman"/>
          <w:sz w:val="28"/>
          <w:szCs w:val="28"/>
        </w:rPr>
        <w:br/>
        <w:t>от 27 октября 2010 г. № 21/2).</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Настоящие Стандарты разработаны для использования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 ФКУ «ЦОКР»), а также привлекаемыми к контрольной и аудиторской деятельности сотрудниками иных структурных подразделений центрального аппарата Федерального казначейства (далее – ЦАФК) и ТОФК,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и проведении в структурных подразделениях ЦАФК, а также в ТОФК, ФКУ «ЦОКР» и в их структурных подразделениях контрольных и аудиторских мероприятий в отношении исполнения функций и осуществления полномочий в установленной сфере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и проведении в структурных подразделениях ЦАФК, а также в ТОФК, ФКУ «ЦОКР» экспертно-аналитических мероприятий в отношении отдельных операций и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и осуществлении рассмотрения материалов контрольных и аудиторских мероприятий, экспертно-аналитических мероприятий Контрольным советом Федерального казначейства,  </w:t>
      </w:r>
      <w:r>
        <w:rPr>
          <w:rFonts w:ascii="Times New Roman" w:hAnsi="Times New Roman" w:cs="Times New Roman"/>
          <w:sz w:val="28"/>
          <w:szCs w:val="28"/>
        </w:rPr>
        <w:lastRenderedPageBreak/>
        <w:t>рассмотрения материалов контрольных и аудиторских мероприятий контрольными советами ТОФК,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 пул контролеров и аудиторов).</w:t>
      </w:r>
    </w:p>
    <w:p w:rsidR="001E10BE" w:rsidRDefault="00220544">
      <w:pPr>
        <w:tabs>
          <w:tab w:val="left" w:pos="1320"/>
        </w:tabs>
        <w:spacing w:after="0" w:line="360" w:lineRule="auto"/>
        <w:ind w:firstLine="709"/>
        <w:jc w:val="both"/>
        <w:rPr>
          <w:rFonts w:ascii="Times New Roman" w:hAnsi="Times New Roman" w:cs="Times New Roman"/>
          <w:bCs/>
          <w:spacing w:val="-8"/>
          <w:sz w:val="28"/>
          <w:szCs w:val="28"/>
        </w:rPr>
      </w:pPr>
      <w:r>
        <w:rPr>
          <w:rFonts w:ascii="Times New Roman" w:hAnsi="Times New Roman" w:cs="Times New Roman"/>
          <w:sz w:val="28"/>
          <w:szCs w:val="28"/>
        </w:rPr>
        <w:t>1.3. </w:t>
      </w:r>
      <w:proofErr w:type="gramStart"/>
      <w:r>
        <w:rPr>
          <w:rFonts w:ascii="Times New Roman" w:hAnsi="Times New Roman" w:cs="Times New Roman"/>
          <w:sz w:val="28"/>
          <w:szCs w:val="28"/>
        </w:rPr>
        <w:t xml:space="preserve">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w:t>
      </w:r>
      <w:r>
        <w:rPr>
          <w:rFonts w:ascii="Times New Roman" w:hAnsi="Times New Roman" w:cs="Times New Roman"/>
          <w:sz w:val="28"/>
          <w:szCs w:val="28"/>
        </w:rPr>
        <w:br/>
        <w:t xml:space="preserve">ФКУ «ЦОКР», привлекаемых к контрольной и аудиторской деятельности сотрудников иных структурных подразделений ЦАФК и ТОФК, </w:t>
      </w:r>
      <w:r>
        <w:rPr>
          <w:rFonts w:ascii="Times New Roman" w:hAnsi="Times New Roman" w:cs="Times New Roman"/>
          <w:sz w:val="28"/>
          <w:szCs w:val="28"/>
        </w:rPr>
        <w:br/>
        <w:t>ФКУ «ЦОКР» при организации и осуществлении контрольных и аудиторских мероприятий, экспертно-аналитических мероприятий, а также Контрольного совета Федерального казначейства и контрольных советов ТОФК, ФКУ «ЦОКР» при рассмотрении результатов контрольных</w:t>
      </w:r>
      <w:proofErr w:type="gramEnd"/>
      <w:r>
        <w:rPr>
          <w:rFonts w:ascii="Times New Roman" w:hAnsi="Times New Roman" w:cs="Times New Roman"/>
          <w:sz w:val="28"/>
          <w:szCs w:val="28"/>
        </w:rPr>
        <w:t xml:space="preserve"> и аудиторских мероприятий, экспертно-аналитических мероприятий</w:t>
      </w:r>
      <w:r>
        <w:rPr>
          <w:rFonts w:ascii="Times New Roman" w:hAnsi="Times New Roman" w:cs="Times New Roman"/>
          <w:bCs/>
          <w:spacing w:val="-8"/>
          <w:sz w:val="28"/>
          <w:szCs w:val="28"/>
        </w:rPr>
        <w:t>.</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Настоящие Стандарты не распространяются на организацию и осуществление в ЦАФК, а также в ТОФК и ФКУ «ЦОКР» внутреннего контроля с применением методов «самоконтроль», «контроль по уровню подчиненности», «смежный контроль». </w:t>
      </w:r>
    </w:p>
    <w:p w:rsidR="001E10BE" w:rsidRDefault="00220544" w:rsidP="001116C4">
      <w:pPr>
        <w:spacing w:before="240"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Термины и определения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w:t>
      </w:r>
      <w:proofErr w:type="gramStart"/>
      <w:r>
        <w:rPr>
          <w:rFonts w:ascii="Times New Roman" w:hAnsi="Times New Roman" w:cs="Times New Roman"/>
          <w:sz w:val="28"/>
          <w:szCs w:val="28"/>
        </w:rPr>
        <w:t>Термины и определения, установленные в настоящем разделе, применяются в Стандартах, во всех видах документации в рамках осуществления внутреннего контроля и внутреннего аудита в ЦАФК, а также в ТОФК, ФКУ «ЦОКР» в соответствии с настоящими Стандартами, а также для всех процедур внутреннего контроля и внутреннего аудита, организуемых и осуществляемых в соответствии с настоящими Стандартами.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 В настоящих Стандартах применяются следующие термины: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Органы Федерального казначейства – ЦАФК, ТОФК.</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ТОФК – Межрегиональное операционное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2.2.3. </w:t>
      </w:r>
      <w:proofErr w:type="gramStart"/>
      <w:r>
        <w:rPr>
          <w:rFonts w:ascii="Times New Roman" w:hAnsi="Times New Roman" w:cs="Times New Roman"/>
          <w:sz w:val="28"/>
          <w:szCs w:val="28"/>
        </w:rPr>
        <w:t>Внутренний контроль –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(заместителем директора) ФКУ «ЦОКР», иными уполномоченными директором ФКУ «ЦОКР» должностными лицами, контрольно-аудиторским подразделением Федерального казначейства, контрольно-аудиторскими подразделениями ТОФК, ФКУ «ЦОКР», направленный на обеспечение соблюдения нормативных правовых актов Российской Федерации, правовых актов Федерального казначейства и иных документов, регламентирующих деятельность органов Федерального казначейства</w:t>
      </w:r>
      <w:proofErr w:type="gramEnd"/>
      <w:r>
        <w:rPr>
          <w:rFonts w:ascii="Times New Roman" w:hAnsi="Times New Roman" w:cs="Times New Roman"/>
          <w:sz w:val="28"/>
          <w:szCs w:val="28"/>
        </w:rPr>
        <w:t>, ФКУ «ЦОКР», а также на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w:t>
      </w:r>
      <w:proofErr w:type="gramStart"/>
      <w:r>
        <w:rPr>
          <w:rFonts w:ascii="Times New Roman" w:hAnsi="Times New Roman" w:cs="Times New Roman"/>
          <w:sz w:val="28"/>
          <w:szCs w:val="28"/>
        </w:rPr>
        <w:t xml:space="preserve">Внутренний аудит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представлению руководству органов Федерального казначейства, </w:t>
      </w:r>
      <w:r>
        <w:rPr>
          <w:rFonts w:ascii="Times New Roman" w:hAnsi="Times New Roman" w:cs="Times New Roman"/>
          <w:sz w:val="28"/>
          <w:szCs w:val="28"/>
        </w:rPr>
        <w:br/>
        <w:t>ФКУ «ЦОКР» независимой и объективной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надежности функционирования системы внутреннего контроля.</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2.2.5. Контрольная деятельность – деятельность контрольно-аудиторского подразделения Федерального казначейства по осуществлению внутреннего контроля в отношении деятельности ТОФК, ФКУ «ЦОКР», их структурных подразделений и сотрудников с применением метода «контроль по уровню подведомственности» (далее – контроль по уровню подведомственности), а также по осуществлению последующего внутреннего контроля в отношении деятельности структурных подразделений ЦАФК.</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ЦАФК, а также ТОФК, ФКУ «ЦОКР» и их структурных подразделений и сотрудников.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2.2.7. </w:t>
      </w:r>
      <w:proofErr w:type="gramStart"/>
      <w:r>
        <w:rPr>
          <w:rFonts w:ascii="Times New Roman" w:hAnsi="Times New Roman" w:cs="Times New Roman"/>
          <w:sz w:val="28"/>
          <w:szCs w:val="28"/>
        </w:rPr>
        <w:t xml:space="preserve">Экспертно-аналитическая деятельность – деятельность контрольно-аудиторского подразделения Федерального казначейства по исследованию отдельных операций и действий (в том числе по формированию документов), необходимых для выполнения функций и осуществления полномочий </w:t>
      </w:r>
      <w:r w:rsidR="001B5BAD">
        <w:rPr>
          <w:rFonts w:ascii="Times New Roman" w:hAnsi="Times New Roman" w:cs="Times New Roman"/>
          <w:sz w:val="28"/>
          <w:szCs w:val="28"/>
        </w:rPr>
        <w:t xml:space="preserve">Федерального казначейства, осуществляемых </w:t>
      </w:r>
      <w:r>
        <w:rPr>
          <w:rFonts w:ascii="Times New Roman" w:hAnsi="Times New Roman" w:cs="Times New Roman"/>
          <w:sz w:val="28"/>
          <w:szCs w:val="28"/>
        </w:rPr>
        <w:t xml:space="preserve">структурными подразделениями ЦАФК, ТОФК, ФКУ «ЦОКР» и их сотрудниками, в целях представления руководству Федерального казначейства независимой и объективной информации в отношении </w:t>
      </w:r>
      <w:r w:rsidR="007E7627" w:rsidRPr="00BE6350">
        <w:rPr>
          <w:rFonts w:ascii="Times New Roman" w:hAnsi="Times New Roman" w:cs="Times New Roman"/>
          <w:sz w:val="28"/>
          <w:szCs w:val="28"/>
        </w:rPr>
        <w:t>исследованных операций и действий (в том числе по формированию документов)</w:t>
      </w:r>
      <w:r w:rsidRPr="00BE6350">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2.2.8. Контрольные мероприятия – организационная форма осуществления контрольной деятельности, посредством которой обеспечивается внутренний контроль деятельности структурных подразделений ЦАФК и ТОФК, ФКУ «ЦОКР», а также их структурных подразделений и сотрудников.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2.2.9.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ЦАФК и ТОФК, ФКУ «ЦОКР», а также их структурных подразделений и сотрудников.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2.2.10. Экспертно-аналитические мероприятия – организационная форма осуществления экспертно-аналитической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2.2.11. Контрольно-аудиторское подразделение Федерального казначейства – Управление совершенствования внутреннего государственного финансового контроля Федерального казначейства.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2.2.12. Контрольно-аудиторские подразделения ТОФК, ФКУ «ЦОКР» – отдел внутреннего контроля и аудита Межрегионального операционного управления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2.2.13. Субъекты внутреннего контроля – </w:t>
      </w:r>
      <w:r>
        <w:rPr>
          <w:rFonts w:ascii="Times New Roman" w:hAnsi="Times New Roman" w:cs="Times New Roman"/>
          <w:spacing w:val="-8"/>
          <w:sz w:val="28"/>
          <w:szCs w:val="28"/>
        </w:rPr>
        <w:t xml:space="preserve">контрольно-аудиторское подразделение Федерального казначейства, </w:t>
      </w:r>
      <w:r>
        <w:rPr>
          <w:rFonts w:ascii="Times New Roman" w:hAnsi="Times New Roman" w:cs="Times New Roman"/>
          <w:sz w:val="28"/>
          <w:szCs w:val="28"/>
        </w:rPr>
        <w:t>привлекаемые к контрольной деятельности сотрудники иных структурных подразделений ЦАФК, а также ТОФК, ФКУ «ЦОКР»</w:t>
      </w:r>
      <w:r>
        <w:rPr>
          <w:rFonts w:ascii="Times New Roman" w:hAnsi="Times New Roman" w:cs="Times New Roman"/>
          <w:spacing w:val="-8"/>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2.2.14. Субъекты внутреннего аудита – контрольно-аудиторские подразделения и сотрудники органов Федерального казначейства, </w:t>
      </w:r>
      <w:r>
        <w:rPr>
          <w:rFonts w:ascii="Times New Roman" w:hAnsi="Times New Roman" w:cs="Times New Roman"/>
          <w:sz w:val="28"/>
          <w:szCs w:val="28"/>
        </w:rPr>
        <w:br/>
        <w:t xml:space="preserve">ФКУ «ЦОКР», осуществляющие процессы и операции внутреннего аудита </w:t>
      </w:r>
      <w:r>
        <w:rPr>
          <w:rFonts w:ascii="Times New Roman" w:hAnsi="Times New Roman" w:cs="Times New Roman"/>
          <w:sz w:val="28"/>
          <w:szCs w:val="28"/>
        </w:rPr>
        <w:br/>
        <w:t>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2.2.15. Субъекты экспертно-аналитического мероприятия – контрольно-аудиторское подразделение Федерального казначейства.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2.2.16. Объекты внутреннего контроля – структурные подразделения ЦАФК, а также ТОФК, ФКУ «ЦОКР», их структурные подразделения и сотрудники, в отношении которых осуществляется контрольная деятельность.</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2.2.17. Объекты внутреннего аудита – структурные подразделения ЦАФК, а также ТОФК, ФКУ «ЦОКР», их структурные подразделения и сотрудники, в отношении которых осуществляется аудиторское мероприятие.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2.2.18. Объекты экспертно-аналитического мероприятия – структурные подразделения ЦАФК, а также ТОФК, ФКУ «ЦОКР» и их сотрудники, осуществляющие отдельные операции и действия (в том числе по формированию документов), необходимые для выполнения функций и осуществления полномочий </w:t>
      </w:r>
      <w:r w:rsidR="005954B4">
        <w:rPr>
          <w:rFonts w:ascii="Times New Roman" w:hAnsi="Times New Roman" w:cs="Times New Roman"/>
          <w:sz w:val="28"/>
          <w:szCs w:val="28"/>
        </w:rPr>
        <w:t>Федерального казначейства</w:t>
      </w:r>
      <w:r>
        <w:rPr>
          <w:rFonts w:ascii="Times New Roman" w:hAnsi="Times New Roman" w:cs="Times New Roman"/>
          <w:sz w:val="28"/>
          <w:szCs w:val="28"/>
        </w:rPr>
        <w:t>, являющиеся предметом экспертно-аналитического мероприятия.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2.2.19. Предмет внутреннего контроля – операции и действия </w:t>
      </w:r>
      <w:r>
        <w:rPr>
          <w:rFonts w:ascii="Times New Roman" w:hAnsi="Times New Roman" w:cs="Times New Roman"/>
          <w:sz w:val="28"/>
          <w:szCs w:val="28"/>
        </w:rPr>
        <w:br/>
        <w:t xml:space="preserve">(в том числе по формированию документов), необходимые для выполнения функций и осуществления полномочий структурных подразделений ЦАФК, а также ТОФК и ФКУ «ЦОКР».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2.2.20. Предмет внутреннего аудита – совокупность операций, совершаемых органами Федерального казначейства, ФКУ «ЦОКР», их структурными подразделениями и сотрудниками, а также организация и осуществление внутреннего контроля.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2.2.21. Предмет экспертно-аналитического мероприятия – отдельные операции и действия (в том числе по формированию документов), необходимые для выполнения функций и осуществления полномочий </w:t>
      </w:r>
      <w:r w:rsidR="005954B4">
        <w:rPr>
          <w:rFonts w:ascii="Times New Roman" w:hAnsi="Times New Roman" w:cs="Times New Roman"/>
          <w:sz w:val="28"/>
          <w:szCs w:val="28"/>
        </w:rPr>
        <w:t xml:space="preserve">Федерального казначейства, осуществляемые </w:t>
      </w:r>
      <w:r>
        <w:rPr>
          <w:rFonts w:ascii="Times New Roman" w:hAnsi="Times New Roman" w:cs="Times New Roman"/>
          <w:sz w:val="28"/>
          <w:szCs w:val="28"/>
        </w:rPr>
        <w:t>структурными подразделениями ЦАФК, а также ТОФК, ФКУ «ЦОКР» и их сотрудниками, которые подлежат исследованию в соответствии с поручением руководителя Федерального казначейства.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2.2.22. </w:t>
      </w:r>
      <w:proofErr w:type="gramStart"/>
      <w:r>
        <w:rPr>
          <w:rFonts w:ascii="Times New Roman" w:hAnsi="Times New Roman" w:cs="Times New Roman"/>
          <w:sz w:val="28"/>
          <w:szCs w:val="28"/>
        </w:rPr>
        <w:t xml:space="preserve">Процессы и операции внутреннего контроля – действия, осуществляемые контрольно-аудиторским подразделением Федерального казначейства, а также привлекаемыми к контрольной деятельности сотрудниками иных структурных подразделений ЦАФК, а также ТОФК, </w:t>
      </w:r>
      <w:r>
        <w:rPr>
          <w:rFonts w:ascii="Times New Roman" w:hAnsi="Times New Roman" w:cs="Times New Roman"/>
          <w:sz w:val="28"/>
          <w:szCs w:val="28"/>
        </w:rPr>
        <w:br/>
        <w:t>ФКУ «ЦОКР» (в том числе с использованием прикладных программных средств автоматизации), направленные на установление соответствия деятельности структурных подразделений ЦАФК, а также ТОФК, ФКУ «ЦОКР» требованиям нормативных правовых актов Российской Федерации, нормативных правовых и правовых актов</w:t>
      </w:r>
      <w:proofErr w:type="gramEnd"/>
      <w:r>
        <w:rPr>
          <w:rFonts w:ascii="Times New Roman" w:hAnsi="Times New Roman" w:cs="Times New Roman"/>
          <w:sz w:val="28"/>
          <w:szCs w:val="28"/>
        </w:rPr>
        <w:t xml:space="preserve"> Министерства финансов Российской Федерации и Федерального казначейства и иных документов, регламентирующих их деятельность, а также на подготовку и организацию мер по повышению эффективности (экономности и результативности) деятельности в установленной сфере деятельности, в том числе использования бюджетных средств.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2.2.23.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включая порядок ведения бюджетной политики, осуществляемые структурными подразделениями ЦАФК, а также ТОФК и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2.2.24. Проверка – единичное контрольное и (или) аудиторское действие, проводимое в одной или нескольких из нижеперечисленных целей:</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объектов внутреннего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оценка надежности внутреннего контроля объекта внутреннего аудита и подготовка рекомендаций по повышению его эффективности;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rPr>
          <w:rFonts w:ascii="Times New Roman" w:hAnsi="Times New Roman" w:cs="Times New Roman"/>
          <w:sz w:val="28"/>
          <w:szCs w:val="28"/>
        </w:rPr>
        <w:t>соответствия порядка ведения бюджетного учета методологии</w:t>
      </w:r>
      <w:proofErr w:type="gramEnd"/>
      <w:r>
        <w:rPr>
          <w:rFonts w:ascii="Times New Roman" w:hAnsi="Times New Roman" w:cs="Times New Roman"/>
          <w:sz w:val="28"/>
          <w:szCs w:val="28"/>
        </w:rPr>
        <w:t xml:space="preserve"> и стандартам бюджетного учета, установленным Министерством финансов Российской Федерации;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повышению эффективности (экономности и результативности) использования средств федерального бюджета.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2.2.25. Исследование – процесс изучения документов, фактических данных и иных сведений (в том числе с использованием предоставленного доступа к базам данных прикладного программного обеспечения (далее – ППО) и иным информационным ресурсам объекта экспертно-аналитического мероприятия) о предмете экспертно-аналитического мероприятия в ходе осуществления экспертно-аналитического мероприятия.</w:t>
      </w:r>
    </w:p>
    <w:p w:rsidR="001E10BE" w:rsidRDefault="00220544">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2.2.26. Тема проверки – краткое наименование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2.2.27. Тема экспертно-аналитического мероприятия – краткое наименование экспертно-аналитического мероприятия.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2.2.28. Предмет проверки – операции и действия </w:t>
      </w:r>
      <w:r>
        <w:rPr>
          <w:rFonts w:ascii="Times New Roman" w:hAnsi="Times New Roman" w:cs="Times New Roman"/>
          <w:sz w:val="28"/>
          <w:szCs w:val="28"/>
        </w:rPr>
        <w:br/>
        <w:t>(в том числе по формированию документов), необходимые для выполнения функций и осуществления полномочий структурными подразделениями ЦАФК, ТОФК и ФКУ «ЦОКР», а также их структурными подразделениями и 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2.2.29. Объект проверки – структурные подразделения ЦАФК, а также ТОФК, ФКУ «ЦОКР» и их структурные подразделения и сотрудники.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2.2.30. Проверяемый период – период деятельности объекта проверки, подлежащий проверке.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2.2.31. Исследуемый период – период осуществления объектом экспертно-аналитического мероприятия подлежащих исследованию отдельных операций и действий (в том числе по формированию документов), необходимых для выполнения функций и осуществления </w:t>
      </w:r>
      <w:r w:rsidR="00BD27E8">
        <w:rPr>
          <w:rFonts w:ascii="Times New Roman" w:hAnsi="Times New Roman" w:cs="Times New Roman"/>
          <w:sz w:val="28"/>
          <w:szCs w:val="28"/>
        </w:rPr>
        <w:t>Федерального казначейства</w:t>
      </w:r>
      <w:r>
        <w:rPr>
          <w:rFonts w:ascii="Times New Roman" w:hAnsi="Times New Roman" w:cs="Times New Roman"/>
          <w:sz w:val="28"/>
          <w:szCs w:val="28"/>
        </w:rPr>
        <w:t>, являющихся предметом экспертно-аналитического мероприятия.</w:t>
      </w:r>
    </w:p>
    <w:p w:rsidR="001E10BE" w:rsidRDefault="00220544">
      <w:pPr>
        <w:tabs>
          <w:tab w:val="left" w:pos="1320"/>
        </w:tabs>
        <w:spacing w:after="0" w:line="36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2.2.32. Нарушение – установленный факт </w:t>
      </w:r>
      <w:r>
        <w:rPr>
          <w:rFonts w:ascii="Times New Roman" w:eastAsiaTheme="minorHAnsi" w:hAnsi="Times New Roman" w:cs="Times New Roman"/>
          <w:sz w:val="28"/>
          <w:szCs w:val="28"/>
          <w:lang w:eastAsia="en-US"/>
        </w:rPr>
        <w:t xml:space="preserve">несоответствия деятельности объекта проверки требованиям законодательных и иных нормативных правовых актов Российской Федерации, нормативных правовых и </w:t>
      </w:r>
      <w:r>
        <w:rPr>
          <w:rFonts w:ascii="Times New Roman" w:hAnsi="Times New Roman" w:cs="Times New Roman"/>
          <w:sz w:val="28"/>
          <w:szCs w:val="28"/>
        </w:rPr>
        <w:t>правовых актов Министерства финансов Российской Федерации и Федерального казначейства, а также иных документов, регламентирующих их деятельность</w:t>
      </w:r>
      <w:r>
        <w:rPr>
          <w:rFonts w:ascii="Times New Roman" w:eastAsiaTheme="minorHAnsi" w:hAnsi="Times New Roman" w:cs="Times New Roman"/>
          <w:sz w:val="28"/>
          <w:szCs w:val="28"/>
          <w:lang w:eastAsia="en-US"/>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2.2.33. </w:t>
      </w:r>
      <w:proofErr w:type="gramStart"/>
      <w:r>
        <w:rPr>
          <w:rFonts w:ascii="Times New Roman" w:hAnsi="Times New Roman" w:cs="Times New Roman"/>
          <w:sz w:val="28"/>
          <w:szCs w:val="28"/>
        </w:rPr>
        <w:t>Недостаток – установленный факт в деятельности объекта проверки, способный оказать негативное влияние на деятельность объекта проверки, в том числе на ее эффективность, не являющийся нарушением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2.2.34. Последующий контроль – осуществление контрольно-аудиторским подразделением Федерального казначейства контрольных действий после завершения подлежащих проверке операций и действий </w:t>
      </w:r>
      <w:r>
        <w:rPr>
          <w:rFonts w:ascii="Times New Roman" w:hAnsi="Times New Roman" w:cs="Times New Roman"/>
          <w:sz w:val="28"/>
          <w:szCs w:val="28"/>
        </w:rPr>
        <w:br/>
        <w:t xml:space="preserve">(в том числе по формированию документов), необходимых для выполнения функций и осуществления полномочий структурными подразделениями ЦАФК и их сотрудниками, а также документов, формируемых в процессе осуществления указанных операций и действий, после завершения их формирования.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2.2.35. Последующий контроль по уровню подведомственности – осуществление контрольно-аудиторским подразделением Федерального казначейства процессов и операций внутреннего контроля после совершения ТОФК, ФКУ «ЦОКР», а также их структурными подразделениями и сотрудниками операций и действий (в том числе по формированию документов), необходимых для осуществления полномочий в установленной сфере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2.2.36. Комплексная проверка – единичное контрольное и  аудиторское действие, при котором проверяются все направления деятельности объекта проверки, а также организация и осуществление внутреннего контроля по всем направлениям деятельности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2.2.37. Тематическая проверка – единичное контрольное и</w:t>
      </w:r>
      <w:r>
        <w:rPr>
          <w:rFonts w:ascii="Times New Roman" w:hAnsi="Times New Roman" w:cs="Times New Roman"/>
          <w:sz w:val="28"/>
          <w:szCs w:val="28"/>
          <w:lang w:val="en-US"/>
        </w:rPr>
        <w:t> </w:t>
      </w:r>
      <w:r>
        <w:rPr>
          <w:rFonts w:ascii="Times New Roman" w:hAnsi="Times New Roman" w:cs="Times New Roman"/>
          <w:sz w:val="28"/>
          <w:szCs w:val="28"/>
        </w:rPr>
        <w:t>(или) аудиторское действие, при котором проверяются отдельные направления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таким направлениям и (или) вопросам деятельности объектов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2.2.38. Сплошная проверка – 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за весь проверяемый период.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2.2.39. Выборочная проверка – 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2.2.40. Камеральная проверка – проверка, проводимая по месту нахождения субъекта проверки на основании представленных по его запросу информации и материалов (в том числе посредством </w:t>
      </w:r>
      <w:r>
        <w:rPr>
          <w:rFonts w:ascii="Times New Roman" w:hAnsi="Times New Roman" w:cs="Times New Roman"/>
          <w:sz w:val="28"/>
          <w:szCs w:val="28"/>
        </w:rPr>
        <w:lastRenderedPageBreak/>
        <w:t>предоставления удаленного доступа к базам данных ППО и иным информационным ресурсам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2.2.41. Выездная проверка – проверка, проводимая по месту нахождения объекта проверки (независимо от места расположения субъекта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2.2.42. Комбинированная проверка – проверка, проводимая как 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2.2.43. Плановая проверка – проверка, осуществляемая в соответствии с годовым планом внутреннего контроля и внутреннего аудита на очередной календарный год.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2.2.44. Внеплановая проверка – проверка, осуществляемая в соответствии с решением (поручением) руководителя органа Федерального казначейства, директора ФКУ «ЦОКР», а также на иных основаниях, не включенная в годовой план внутреннего контроля и внутреннего аудита на очередной календарный год.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2.2.45. Контрольно-аудиторская группа – уполномоченные сотрудники органов Федерального казначейства, ФКУ «ЦОКР», осуществляющие контрольное и (или) аудиторское мероприятие (проверку).</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2.2.46. Экспертная группа – сотрудники контрольно-аудиторского подразделения Федерального казначейства, определенные в установленном порядке руководителем контрольно-аудиторского подразделения Федерального казначейства, привлекаемые к осуществлению экспертно-аналитического мероприятия.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2.2.47.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2.2.48. Контрольный совет Федерального казначейства – постоянно действующий экспертно-совещательный орган при руководителе Федерального казначейства.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2.2.49. Контрольный совет ТОФК, ФКУ «ЦОКР» – постоянно действующий экспертно-совещательный орган при руководителе ТОФК, директоре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2.2.50. Рабочая документация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2.2.51. Рабочая документация проверки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 (рабочая документация), подготавливаемые или получаемые в связи с проведением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2.2.52. </w:t>
      </w:r>
      <w:proofErr w:type="gramStart"/>
      <w:r>
        <w:rPr>
          <w:rFonts w:ascii="Times New Roman" w:hAnsi="Times New Roman" w:cs="Times New Roman"/>
          <w:sz w:val="28"/>
          <w:szCs w:val="28"/>
        </w:rPr>
        <w:t xml:space="preserve">Доказательства – достаточные фактические данные и достоверная информация, основанные на рабочей документации и подтверждающие наличие выявленных нарушений (недостатков) в осуществлении операций и действий (в том числе по формированию документов), необходимых для выполнения объектами проверки функций и осуществления объектами проверки полномочий ЦАФК, а также ТОФК, </w:t>
      </w:r>
      <w:r>
        <w:rPr>
          <w:rFonts w:ascii="Times New Roman" w:hAnsi="Times New Roman" w:cs="Times New Roman"/>
          <w:sz w:val="28"/>
          <w:szCs w:val="28"/>
        </w:rPr>
        <w:br/>
        <w:t>ФКУ «ЦОКР», в том числе внутренних бюджетных процедур, а также являющиеся основанием для выводов и предложений по</w:t>
      </w:r>
      <w:proofErr w:type="gramEnd"/>
      <w:r>
        <w:rPr>
          <w:rFonts w:ascii="Times New Roman" w:hAnsi="Times New Roman" w:cs="Times New Roman"/>
          <w:sz w:val="28"/>
          <w:szCs w:val="28"/>
        </w:rPr>
        <w:t xml:space="preserve"> результатам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2.2.53. ЗКВС – защищенная корпоративная вычислительная сеть Федерального казначейства.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2.2.54. Автоматизированная система документооборота, применяемая в ЦАФК, а также в ТОФК, ФКУ «ЦОКР» – ППО «Автоматизированная система документооборота «</w:t>
      </w:r>
      <w:proofErr w:type="spellStart"/>
      <w:r>
        <w:rPr>
          <w:rFonts w:ascii="Times New Roman" w:hAnsi="Times New Roman" w:cs="Times New Roman"/>
          <w:sz w:val="28"/>
          <w:szCs w:val="28"/>
          <w:lang w:val="en-US"/>
        </w:rPr>
        <w:t>LanDocs</w:t>
      </w:r>
      <w:proofErr w:type="spell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2.2.55. Контрольный обмер – единичное контрольное действие, направленное на установление фактического объема строительно-монтажных и (или) ремонтных работ, качества и (или) количества фактически использованных материалов, производимое визуально, путем инструментальных измерений и (или) с помощью расчетных методов.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2.2.56. Электронный образ – электронная копия документа, изготовленного на бумажном носителе, полученная путем сканирования оригинала документа.</w:t>
      </w:r>
    </w:p>
    <w:p w:rsidR="001E10BE" w:rsidRDefault="00220544">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1 </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 Федеральном казначействе</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внутреннего контроля по уровню подведомственности»</w:t>
      </w:r>
    </w:p>
    <w:p w:rsidR="001E10BE" w:rsidRDefault="00220544">
      <w:pPr>
        <w:tabs>
          <w:tab w:val="left" w:pos="1320"/>
        </w:tabs>
        <w:spacing w:before="240" w:after="240" w:line="360" w:lineRule="auto"/>
        <w:jc w:val="center"/>
        <w:rPr>
          <w:rFonts w:ascii="Times New Roman" w:hAnsi="Times New Roman" w:cs="Times New Roman"/>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Стандарт № 1 «Организация в Федеральном казначействе внутреннего контроля по уровню подведомственности» разработан для использования контрольно-аудиторским подразделением Федерального казначейства, а также привлекаемыми указанным подразделением к осуществлению контрольной деятельности сотрудниками иных подразделений ЦАФК, а также ТОФК, ФКУ «ЦОКР» при организации и проведении контрольных мероприятий в ТОФК и ФКУ «ЦОКР» по исполнению функций и осуществлению полномочий в установленной сфере деятельности.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w:t>
      </w:r>
      <w:proofErr w:type="gramStart"/>
      <w:r>
        <w:rPr>
          <w:rFonts w:ascii="Times New Roman" w:hAnsi="Times New Roman" w:cs="Times New Roman"/>
          <w:sz w:val="28"/>
          <w:szCs w:val="28"/>
        </w:rPr>
        <w:t xml:space="preserve">Настоящий Стандарт распространяется на организацию и осуществление Федеральным казначейством контроля по уровню </w:t>
      </w:r>
      <w:r>
        <w:rPr>
          <w:rFonts w:ascii="Times New Roman" w:hAnsi="Times New Roman" w:cs="Times New Roman"/>
          <w:sz w:val="28"/>
          <w:szCs w:val="28"/>
        </w:rPr>
        <w:lastRenderedPageBreak/>
        <w:t>подведомственности в отношении ТОФК, ФКУ «ЦОКР» путем проведения проверок, направленных на установление соответствия их деятельности 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w:t>
      </w:r>
      <w:proofErr w:type="gramEnd"/>
      <w:r>
        <w:rPr>
          <w:rFonts w:ascii="Times New Roman" w:hAnsi="Times New Roman" w:cs="Times New Roman"/>
          <w:sz w:val="28"/>
          <w:szCs w:val="28"/>
        </w:rPr>
        <w:t>, ФКУ «ЦОКР», повышение эффективности (экономности и результативности) деятельности органов Федерального казначейства,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Целью разработки настоящего Стандарта является установление общих правил, требований и процедур планирования, подготовки, осуществления Федеральным казначейством контрольных мероприятий в отношении ТОФК, ФКУ «ЦОКР», рассмотрения результатов контрольных мероприятий и составления отчетности о контрольной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Настоящий Стандарт устанавливает:</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контрольных мероприятий;</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проведения контрольных мероприятий;</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проведения контрольных мероприятий и к контролю выполнения управленческих решений, принятых по итогам их рассмотрения;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отчетности об осуществлении контрольной деятельности в Федеральном казначействе.</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Формы, методы и способы осуществления контроля по уровню подведомственности, виды проверки</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2.1. В рамках настоящего Стандарта формами проведения внутреннего контроля субъектом внутреннего контроля являются </w:t>
      </w:r>
      <w:r>
        <w:rPr>
          <w:rFonts w:ascii="Times New Roman" w:hAnsi="Times New Roman" w:cs="Times New Roman"/>
          <w:sz w:val="28"/>
          <w:szCs w:val="28"/>
        </w:rPr>
        <w:lastRenderedPageBreak/>
        <w:t>следующие контрольные действия, применяемые в ходе контроля по уровню подведомственности:</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проверка оформления документов на соответствие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объектов внутреннего контроля, а также внутренних стандартов и процедур;</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сверка данных;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сбор (запрос), и оценка (мониторинг) информации о результатах выполнения функций и осуществления полномочий в установленной сфере деятельности, в том числе внутренних бюджетных процедур.</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методом осуществления внутреннего контроля субъектом внутреннего контроля является контроль по уровню подведомственности.</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к способам проведения контрольных действий при осуществлении внутреннего контроля субъектом внутреннего контроля относятся: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сплошная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 рамках настоящего Стандарта при осуществлении внутреннего контроля субъектом внутреннего контроля применяются следующие виды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Внутренний контроль, осуществляемый субъектом внутреннего контроля в рамках настоящего Стандарта, является последующим. </w:t>
      </w:r>
    </w:p>
    <w:p w:rsidR="001E10BE" w:rsidRDefault="001E10BE">
      <w:pPr>
        <w:spacing w:after="0" w:line="360" w:lineRule="auto"/>
        <w:ind w:firstLine="709"/>
        <w:jc w:val="both"/>
        <w:rPr>
          <w:rFonts w:ascii="Times New Roman" w:hAnsi="Times New Roman" w:cs="Times New Roman"/>
          <w:sz w:val="28"/>
          <w:szCs w:val="28"/>
        </w:rPr>
      </w:pP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Организация осуществления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 по уровню подведомственности осуществляется контрольно-аудиторским подразделением Федерального казначейства в соответствии с настоящим Стандартом.</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Организация контроля по уровню подведомственности включает выполнение следующих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к осуществлению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результатов внутреннего контроля и организация их хранения;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рассмотрение результатов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и представление отчетности по результатам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Процессы и операции внутреннего контроля осуществляются субъектом внутреннего контроля в </w:t>
      </w:r>
      <w:proofErr w:type="gramStart"/>
      <w:r>
        <w:rPr>
          <w:rFonts w:ascii="Times New Roman" w:hAnsi="Times New Roman" w:cs="Times New Roman"/>
          <w:sz w:val="28"/>
          <w:szCs w:val="28"/>
        </w:rPr>
        <w:t>рамках</w:t>
      </w:r>
      <w:proofErr w:type="gramEnd"/>
      <w:r>
        <w:rPr>
          <w:rFonts w:ascii="Times New Roman" w:hAnsi="Times New Roman" w:cs="Times New Roman"/>
          <w:sz w:val="28"/>
          <w:szCs w:val="28"/>
        </w:rPr>
        <w:t xml:space="preserve"> закрепленных за объектом внутреннего контроля функций и полномочий, а также в соответствии с должностными регламентами должностных лиц соответствующего подразделения.</w:t>
      </w:r>
    </w:p>
    <w:p w:rsidR="001E10BE" w:rsidRDefault="00220544">
      <w:pPr>
        <w:keepNext/>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Подготовка к осуществлению внутреннего контроля</w:t>
      </w:r>
    </w:p>
    <w:p w:rsidR="001E10BE" w:rsidRDefault="00220544">
      <w:pPr>
        <w:tabs>
          <w:tab w:val="left" w:pos="0"/>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Контроль по уровню подведомственности подлежит планированию.</w:t>
      </w:r>
    </w:p>
    <w:p w:rsidR="001E10BE" w:rsidRDefault="00220544">
      <w:pPr>
        <w:tabs>
          <w:tab w:val="left" w:pos="0"/>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 Планирование контроля по уровню подведомственности заключается в формировании (актуализации) начальником (иным уполномоченным лицом) контрольно-аудиторского подразделения Федерального казначейства карты внутреннего контроля на очередной календарный год (далее по тексту настоящего Стандарта – Карта внутреннего контроля) по форме согласно приложению № 1 к Стандартам. </w:t>
      </w:r>
    </w:p>
    <w:p w:rsidR="001E10BE" w:rsidRDefault="00220544">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lastRenderedPageBreak/>
        <w:t>4.3. </w:t>
      </w:r>
      <w:r>
        <w:rPr>
          <w:rFonts w:ascii="Times New Roman" w:eastAsiaTheme="minorHAnsi" w:hAnsi="Times New Roman" w:cs="Times New Roman"/>
          <w:sz w:val="28"/>
          <w:szCs w:val="28"/>
          <w:lang w:eastAsia="en-US"/>
        </w:rPr>
        <w:t xml:space="preserve">Процесс формирования (актуализации) Карты внутреннего контроля включает следующие этапы: </w:t>
      </w:r>
    </w:p>
    <w:p w:rsidR="001E10BE" w:rsidRDefault="00220544">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анализ предмета внутреннего контроля в целях определения применяемых контрольных действий </w:t>
      </w:r>
      <w:r>
        <w:rPr>
          <w:rFonts w:ascii="Times New Roman" w:hAnsi="Times New Roman" w:cs="Times New Roman"/>
          <w:bCs/>
          <w:spacing w:val="-8"/>
          <w:sz w:val="28"/>
          <w:szCs w:val="28"/>
        </w:rPr>
        <w:t>(далее по тексту настоящего Стандарта – процедуры внутреннего контроля)</w:t>
      </w:r>
      <w:r>
        <w:rPr>
          <w:rFonts w:ascii="Times New Roman" w:eastAsiaTheme="minorHAnsi" w:hAnsi="Times New Roman" w:cs="Times New Roman"/>
          <w:sz w:val="28"/>
          <w:szCs w:val="28"/>
          <w:lang w:eastAsia="en-US"/>
        </w:rPr>
        <w:t xml:space="preserve">; </w:t>
      </w:r>
    </w:p>
    <w:p w:rsidR="001E10BE" w:rsidRDefault="00220544">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формирование перечня операций, действий (в том числе по формированию документов), необходимых для выполнения </w:t>
      </w:r>
      <w:r>
        <w:rPr>
          <w:rFonts w:ascii="Times New Roman" w:hAnsi="Times New Roman" w:cs="Times New Roman"/>
          <w:sz w:val="28"/>
          <w:szCs w:val="28"/>
        </w:rPr>
        <w:t xml:space="preserve">функций и осуществления полномочий в установленной сфере деятельности, на очередной календарный год </w:t>
      </w:r>
      <w:r>
        <w:rPr>
          <w:rFonts w:ascii="Times New Roman" w:eastAsiaTheme="minorHAnsi" w:hAnsi="Times New Roman" w:cs="Times New Roman"/>
          <w:sz w:val="28"/>
          <w:szCs w:val="28"/>
          <w:lang w:eastAsia="en-US"/>
        </w:rPr>
        <w:t>(далее по тексту настоящего Стандарта – Перечень) с указанием необходимости или отсутствия необходимости проведения контрольных действий в отношении отдельных операций и действий в ТОФК, ФКУ «ЦОКР», являющихся объектами внутреннего контроля.</w:t>
      </w:r>
      <w:proofErr w:type="gramEnd"/>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Анализ относящегося к объекту внутреннего контроля предмета внутреннего контроля при формировании (актуализации) Карты внутреннего контроля осуществляется начальником (иным уполномоченным лицом) контрольно-аудиторского подразделения Федерального казначейства в целях определения </w:t>
      </w:r>
      <w:r>
        <w:rPr>
          <w:rFonts w:ascii="Times New Roman" w:hAnsi="Times New Roman" w:cs="Times New Roman"/>
          <w:bCs/>
          <w:spacing w:val="-8"/>
          <w:sz w:val="28"/>
          <w:szCs w:val="28"/>
        </w:rPr>
        <w:t>применяемых контрольных действий</w:t>
      </w:r>
      <w:r>
        <w:rPr>
          <w:rFonts w:ascii="Times New Roman" w:hAnsi="Times New Roman" w:cs="Times New Roman"/>
          <w:sz w:val="28"/>
          <w:szCs w:val="28"/>
        </w:rPr>
        <w:t>.</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относящегося к объекту внутреннего контроля предмета внутреннего контроля проводится путем изучения результатов внутреннего контроля, внутреннего аудита, а также материалов проверок, проведенных контрольно-надзорными органами, в том числе Счетной палатой Российской Федерации, в предыдущие периоды в ТОФК, </w:t>
      </w:r>
      <w:r>
        <w:rPr>
          <w:rFonts w:ascii="Times New Roman" w:hAnsi="Times New Roman" w:cs="Times New Roman"/>
          <w:sz w:val="28"/>
          <w:szCs w:val="28"/>
        </w:rPr>
        <w:br/>
        <w:t>ФКУ «ЦОКР» соответственно.</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относящегося к объекту внутреннего контроля предмета внутреннего контроля осуществляется ежегодно до установленной в Федеральном казначействе даты формирования годового плана </w:t>
      </w:r>
      <w:r>
        <w:rPr>
          <w:rFonts w:ascii="Times New Roman" w:hAnsi="Times New Roman" w:cs="Times New Roman"/>
          <w:sz w:val="28"/>
          <w:szCs w:val="28"/>
        </w:rPr>
        <w:lastRenderedPageBreak/>
        <w:t>внутреннего контроля и внутреннего аудита Федерального казначейства на очередной календарный год.</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анализа выявляются направления деятельности объектов внутреннего контроля, в отношении которых:</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по уровню подведомственности не осуществлялся более четырех лет;</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объекта внутреннего контроля была признана нерезультативной по результатам интегральной оценки деятельности ТОФК по итогам контрольных и аудиторских мероприятий, в случае если объектом внутреннего контроля является ТОФК;</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руководством Федерального казначейства в установленном порядке приняты решения об осуществлении соответствующих контрольных мероприятий в очередном году.</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w:t>
      </w:r>
      <w:proofErr w:type="gramStart"/>
      <w:r>
        <w:rPr>
          <w:rFonts w:ascii="Times New Roman" w:hAnsi="Times New Roman" w:cs="Times New Roman"/>
          <w:sz w:val="28"/>
          <w:szCs w:val="28"/>
        </w:rPr>
        <w:t>По результатам анализа предмета внутреннего контроля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 начальником (иным уполномоченным лицом) контрольно-аудиторского подразделения Федерального казначейства формируется</w:t>
      </w:r>
      <w:r>
        <w:rPr>
          <w:rFonts w:ascii="Times New Roman" w:hAnsi="Times New Roman" w:cs="Times New Roman"/>
          <w:i/>
          <w:sz w:val="28"/>
          <w:szCs w:val="28"/>
        </w:rPr>
        <w:t xml:space="preserve"> </w:t>
      </w:r>
      <w:r>
        <w:rPr>
          <w:rFonts w:ascii="Times New Roman" w:hAnsi="Times New Roman" w:cs="Times New Roman"/>
          <w:sz w:val="28"/>
          <w:szCs w:val="28"/>
        </w:rPr>
        <w:t>Перечень по форме согласно приложению № 2 к Стандартам.</w:t>
      </w:r>
      <w:proofErr w:type="gramEnd"/>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должен содержать указание на необходимость или отсутствие необходимости проведения контрольных действий в отношении отдельных </w:t>
      </w:r>
      <w:r>
        <w:rPr>
          <w:rFonts w:ascii="Times New Roman" w:eastAsiaTheme="minorHAnsi" w:hAnsi="Times New Roman" w:cs="Times New Roman"/>
          <w:sz w:val="28"/>
          <w:szCs w:val="28"/>
          <w:lang w:eastAsia="en-US"/>
        </w:rPr>
        <w:t xml:space="preserve">операций, действий (в том числе по формированию документов), необходимых для выполнения объектом внутреннего контроля </w:t>
      </w:r>
      <w:r>
        <w:rPr>
          <w:rFonts w:ascii="Times New Roman" w:hAnsi="Times New Roman" w:cs="Times New Roman"/>
          <w:sz w:val="28"/>
          <w:szCs w:val="28"/>
        </w:rPr>
        <w:t xml:space="preserve">функций и осуществления </w:t>
      </w:r>
      <w:r>
        <w:rPr>
          <w:rFonts w:ascii="Times New Roman" w:eastAsiaTheme="minorHAnsi" w:hAnsi="Times New Roman" w:cs="Times New Roman"/>
          <w:sz w:val="28"/>
          <w:szCs w:val="28"/>
          <w:lang w:eastAsia="en-US"/>
        </w:rPr>
        <w:t xml:space="preserve">объектом внутреннего контроля </w:t>
      </w:r>
      <w:r>
        <w:rPr>
          <w:rFonts w:ascii="Times New Roman" w:hAnsi="Times New Roman" w:cs="Times New Roman"/>
          <w:sz w:val="28"/>
          <w:szCs w:val="28"/>
        </w:rPr>
        <w:t>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Карта внутреннего контроля составляется с учетом Перечня</w:t>
      </w:r>
      <w:r>
        <w:rPr>
          <w:rFonts w:ascii="Times New Roman" w:hAnsi="Times New Roman" w:cs="Times New Roman"/>
          <w:sz w:val="28"/>
          <w:szCs w:val="28"/>
        </w:rPr>
        <w:br/>
        <w:t xml:space="preserve">по форме согласно приложению № 1 к Стандартам начальником (иным </w:t>
      </w:r>
      <w:r>
        <w:rPr>
          <w:rFonts w:ascii="Times New Roman" w:hAnsi="Times New Roman" w:cs="Times New Roman"/>
          <w:sz w:val="28"/>
          <w:szCs w:val="28"/>
        </w:rPr>
        <w:lastRenderedPageBreak/>
        <w:t>уполномоченным лицом) контрольно-аудиторского подразделения Федерального казначейства.</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(актуализации) Карты внутреннего контроля определяется предмет внутреннего контроля, для которого указываются данные: </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должностном лице, ответственном за выполнение </w:t>
      </w:r>
      <w:r>
        <w:rPr>
          <w:rFonts w:ascii="Times New Roman" w:eastAsiaTheme="minorHAnsi" w:hAnsi="Times New Roman" w:cs="Times New Roman"/>
          <w:sz w:val="28"/>
          <w:szCs w:val="28"/>
          <w:lang w:eastAsia="en-US"/>
        </w:rPr>
        <w:t xml:space="preserve">операции, действия (в том числе по формированию документов), необходимых для выполнения </w:t>
      </w:r>
      <w:r>
        <w:rPr>
          <w:rFonts w:ascii="Times New Roman" w:hAnsi="Times New Roman" w:cs="Times New Roman"/>
          <w:sz w:val="28"/>
          <w:szCs w:val="28"/>
        </w:rPr>
        <w:t>функций и осуществления полномочий в установленной сфере деятельности, в том числе внутренних бюджетных процедур;</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периодичности выполнения </w:t>
      </w:r>
      <w:r>
        <w:rPr>
          <w:rFonts w:ascii="Times New Roman" w:eastAsiaTheme="minorHAnsi" w:hAnsi="Times New Roman" w:cs="Times New Roman"/>
          <w:sz w:val="28"/>
          <w:szCs w:val="28"/>
          <w:lang w:eastAsia="en-US"/>
        </w:rPr>
        <w:t xml:space="preserve">операции, действия (в том числе по формированию документов), необходимых для выполнения </w:t>
      </w:r>
      <w:r>
        <w:rPr>
          <w:rFonts w:ascii="Times New Roman" w:hAnsi="Times New Roman" w:cs="Times New Roman"/>
          <w:sz w:val="28"/>
          <w:szCs w:val="28"/>
        </w:rPr>
        <w:t>функций и осуществления 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должностном лице, осуществляющем контрольные действия (должностном лице, замещающем его в период отсутствия);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методе контроля;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периодичности и способах проведения контрольных действий.</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Периодичность контрольных действий устанавливается начальником (иным уполномоченным лицом) контрольно-аудиторского подразделения Федерального казначейства с учетом проведенного анализа и оценки предмета внутреннего контроля.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Карта внутреннего контроля является приложением к годовому плану внутреннего контроля и внутреннего аудита Федерального казначейства на очередной календарный год и утверждается руководителем Федерального казначейства при утверждении годового плана внутреннего контроля и внутреннего аудита Федерального казначейства на очередной календарный год в порядке, установленном Стандартом № 2 Стандартов.</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4.7. Формирование Карты внутреннего контроля осуществляется ежегодно,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Карты внутреннего контроля осуществляется: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начала очередного года;</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принятии решения о внесении изменений в Карту внутреннего контроля руководителем Федерального казначейства;</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внесения изменений в применяемые технологии, нормативные правовые акты, иные правовые акты, технологические регламенты и инструктивные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Карты внутреннего контроля проводится не реже одного раза в год в порядке, установленном настоящим Стандартом для формирования Карты внутреннего контроля.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Актуализация Карты внутреннего контроля осуществляется путем утверждения новой редакции Карты внутреннего контроля в порядке, предусмотренном пунктом 4.6 настоящего Стандарта, в срок не позднее десяти рабочих дней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в установленном в Федеральном казначействе порядке решения о внесении изменений в Карту внутреннего контроля.</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при смене должностных лиц, осуществляющих контрольные действия, а также связанные с увольнением (приемом на работу) специалистов контрольно-аудиторского подразделения Федерального казначейства, осуществляющих контрольные действия, могут вноситься в Карту внутреннего контроля по мере необходимости в порядке, установленном настоящим пунктом.</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4.8. Срок хранения Карты внутреннего контроля и Перечня устанавливается в соответствии с номенклатурой дел контрольно-аудиторского подразделения Федерального казначейства.</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(актуализации) Карты внутреннего контроля и (или) формировании Перечня в форме электронного документа их хранение осуществляется в порядке, установленном Федеральным казначейством для хранения электронных документов.</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актуализации в течение года Карты внутреннего контроля до истечения срока, установленного в соответствии с номенклатурой дел контрольно-аудиторского подразделения Федерального казначейства, обеспечивается хранение всех утвержденных в соответствующем году Карт внутреннего контроля и сформированных в соответствующем году Перечней.</w:t>
      </w:r>
    </w:p>
    <w:p w:rsidR="001E10BE" w:rsidRDefault="00220544">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4.9. </w:t>
      </w:r>
      <w:proofErr w:type="gramStart"/>
      <w:r>
        <w:rPr>
          <w:rFonts w:ascii="Times New Roman" w:hAnsi="Times New Roman" w:cs="Times New Roman"/>
          <w:sz w:val="28"/>
          <w:szCs w:val="28"/>
        </w:rPr>
        <w:t>Электронные образы Карты внутреннего контроля и актуализированной Карты внутреннего контроля размещаются на официальном сайте Федерального казначейства в информационно-телекоммуникационной сети «Интернет» (далее – Интернет-сайт Федерального казначейства) в порядке, установленном Стандартом № 2 Стандартов для годового плана внутреннего контроля и внутреннего аудита Федерального казначейства на очередной календарный год и изменений в годовой план внутреннего контроля и внутреннего аудита Федерального казначейства на очередной календарный год.</w:t>
      </w:r>
      <w:proofErr w:type="gramEnd"/>
    </w:p>
    <w:p w:rsidR="001E10BE" w:rsidRDefault="00220544">
      <w:pPr>
        <w:tabs>
          <w:tab w:val="left" w:pos="567"/>
        </w:tabs>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Осуществление внутреннего контроля</w:t>
      </w:r>
    </w:p>
    <w:p w:rsidR="001E10BE" w:rsidRDefault="00220544">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 по уровню подведомственности осуществляется субъектом внутреннего контроля в ходе проверок, проводимых в соответствии со Стандартом № 2 Стандартов.</w:t>
      </w:r>
    </w:p>
    <w:p w:rsidR="001E10BE" w:rsidRDefault="00220544">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и осуществление контроля по уровню подведомственности осуществляется в порядке, установленном Стандартом № 2 Стандартов.</w:t>
      </w:r>
    </w:p>
    <w:p w:rsidR="001E10BE" w:rsidRDefault="00220544">
      <w:pPr>
        <w:tabs>
          <w:tab w:val="left" w:pos="567"/>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Формирование отдельной контрольно-аудиторской группы при осуществлении контроля по уровню подведомственности не осуществляется; обязанности по осуществлению внутреннего контроля возлагаются на сотрудников контрольно-аудиторского подразделения Федерального казначейства, а также привлекаемых к контрольной и аудиторской деятельности сотрудников иных структурных подразделений ЦАФК, а также  ТОФК, ФКУ «ЦОКР», включаемых в контрольно-аудиторскую группу в соответствии со Стандартом № 2 Стандартов.</w:t>
      </w:r>
      <w:proofErr w:type="gramEnd"/>
    </w:p>
    <w:p w:rsidR="001E10BE" w:rsidRDefault="00220544">
      <w:pPr>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Внутренний контроль в ТОФК, ФКУ «ЦОКР» осуществляется субъектом внутреннего контроля с периодичностью, установленной Картой внутреннего контроля, с использованием метода контроля «контроль по уровню подведомственности» в процессе проведения проверок деятельности ТОФК, ФКУ «ЦОКР» (последующий контроль).</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w:t>
      </w:r>
      <w:proofErr w:type="gramStart"/>
      <w:r>
        <w:rPr>
          <w:rFonts w:ascii="Times New Roman" w:hAnsi="Times New Roman" w:cs="Times New Roman"/>
          <w:sz w:val="28"/>
          <w:szCs w:val="28"/>
        </w:rPr>
        <w:t xml:space="preserve">Контроль по уровню подведомственности в ТОФК, ФКУ «ЦОКР» осуществляется сплошным или выборочным способом в отношении процедур и операций, совершенных ТОФК, ФКУ «ЦОКР», путем проведения проверок, направленных на установление соответствия деятельности ТОФК, </w:t>
      </w:r>
      <w:r>
        <w:rPr>
          <w:rFonts w:ascii="Times New Roman" w:hAnsi="Times New Roman" w:cs="Times New Roman"/>
          <w:bCs/>
          <w:spacing w:val="-8"/>
          <w:sz w:val="28"/>
          <w:szCs w:val="28"/>
        </w:rPr>
        <w:t xml:space="preserve">ФКУ «ЦОКР» </w:t>
      </w:r>
      <w:r>
        <w:rPr>
          <w:rFonts w:ascii="Times New Roman" w:hAnsi="Times New Roman" w:cs="Times New Roman"/>
          <w:sz w:val="28"/>
          <w:szCs w:val="28"/>
        </w:rPr>
        <w:t>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w:t>
      </w:r>
      <w:proofErr w:type="gramEnd"/>
      <w:r>
        <w:rPr>
          <w:rFonts w:ascii="Times New Roman" w:hAnsi="Times New Roman" w:cs="Times New Roman"/>
          <w:sz w:val="28"/>
          <w:szCs w:val="28"/>
        </w:rPr>
        <w:t xml:space="preserve"> документов, регламентирующих их деятельность, в том числе внутренним стандартам и процедурам, а также на повышение эффективности выполнения функций и осуществления полномочий в установленной сфере деятельности.</w:t>
      </w:r>
    </w:p>
    <w:p w:rsidR="001E10BE" w:rsidRDefault="00220544">
      <w:pPr>
        <w:tabs>
          <w:tab w:val="left" w:pos="144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5.4. Результаты таких проверок оформляются заключениями, составляемыми по каждому направлению деятельности ТОФК, ФКУ «ЦОКР», подлежащему проверке (далее по тексту настоящего Стандарта – Заключение). Указанные заключения включаются в текст </w:t>
      </w:r>
      <w:r>
        <w:rPr>
          <w:rFonts w:ascii="Times New Roman" w:hAnsi="Times New Roman" w:cs="Times New Roman"/>
          <w:sz w:val="28"/>
          <w:szCs w:val="28"/>
        </w:rPr>
        <w:lastRenderedPageBreak/>
        <w:t>справки по результатам проверки деятельности объекта проверки, оформляемой в порядке, установленном Стандартом № 2 Стандартов (далее по тексту настоящего Стандарта – Справка), по соответствующему направлению (вопрос</w:t>
      </w:r>
      <w:proofErr w:type="gramStart"/>
      <w:r>
        <w:rPr>
          <w:rFonts w:ascii="Times New Roman" w:hAnsi="Times New Roman" w:cs="Times New Roman"/>
          <w:sz w:val="28"/>
          <w:szCs w:val="28"/>
        </w:rPr>
        <w:t>у(</w:t>
      </w:r>
      <w:proofErr w:type="spellStart"/>
      <w:proofErr w:type="gramEnd"/>
      <w:r>
        <w:rPr>
          <w:rFonts w:ascii="Times New Roman" w:hAnsi="Times New Roman" w:cs="Times New Roman"/>
          <w:sz w:val="28"/>
          <w:szCs w:val="28"/>
        </w:rPr>
        <w:t>ам</w:t>
      </w:r>
      <w:proofErr w:type="spellEnd"/>
      <w:r>
        <w:rPr>
          <w:rFonts w:ascii="Times New Roman" w:hAnsi="Times New Roman" w:cs="Times New Roman"/>
          <w:sz w:val="28"/>
          <w:szCs w:val="28"/>
        </w:rPr>
        <w:t xml:space="preserve">) программы проверки). </w:t>
      </w:r>
    </w:p>
    <w:p w:rsidR="001E10BE" w:rsidRDefault="00220544">
      <w:pPr>
        <w:tabs>
          <w:tab w:val="left" w:pos="1440"/>
        </w:tabs>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Оформление и рассмотрение результатов внутреннего контроля </w:t>
      </w:r>
      <w:r>
        <w:rPr>
          <w:rFonts w:ascii="Times New Roman" w:hAnsi="Times New Roman" w:cs="Times New Roman"/>
          <w:b/>
          <w:sz w:val="28"/>
          <w:szCs w:val="28"/>
        </w:rPr>
        <w:br/>
        <w:t>и организация их хранения</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контроля по уровню подведомственности включаются в акт проверки, оформляемый в порядке, установленном Стандартом № 2 Стандартов.</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Подготовка отчета о результатах контроля по уровню подведомственности, а также рассмотрение таких результатов осуществляются в рамках подготовки отчета о результатах проверки и рассмотрения результатов соответствующей проверки, в ходе которой осуществлялся контроль по уровню подведомственности, в порядке, предусмотренном Стандартом № 2 Стандартов.</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w:t>
      </w:r>
      <w:proofErr w:type="gramStart"/>
      <w:r>
        <w:rPr>
          <w:rFonts w:ascii="Times New Roman" w:hAnsi="Times New Roman" w:cs="Times New Roman"/>
          <w:sz w:val="28"/>
          <w:szCs w:val="28"/>
        </w:rPr>
        <w:t>Выявленные нарушения (недостатки) в деятельности объекта проверки, перечисленные в информационном письме, содержащем сведения о необходимости устранения выявленных нарушений (недостатков) (далее по тексту настоящего Стандарта – Указание), сведения о причинах рисков возникновения нарушений (недостатков) и о предлагаемых мерах по их устранению (предупреждению в дальнейшей деятельности) подлежат отражению в журнале учета выявленных нарушений при осуществлении контроля по уровню подведомственности (далее по тексту настоящего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Стандарта – Журнал учета нарушений).</w:t>
      </w:r>
      <w:proofErr w:type="gramEnd"/>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Ведение журналов учета нарушений (в части касающейся) осуществляется каждым структурным подразделением объекта внутреннего контроля по форме согласно приложению № 3 к Стандартам. </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6.4. Журнал учета нарушений, исходя из установленного</w:t>
      </w:r>
      <w:r>
        <w:rPr>
          <w:rFonts w:ascii="Times New Roman" w:hAnsi="Times New Roman" w:cs="Times New Roman"/>
          <w:sz w:val="28"/>
          <w:szCs w:val="28"/>
        </w:rPr>
        <w:br/>
        <w:t xml:space="preserve">в соответствующем ТОФК, ФКУ «ЦОКР» порядка документооборота, </w:t>
      </w:r>
      <w:r>
        <w:rPr>
          <w:rFonts w:ascii="Times New Roman" w:hAnsi="Times New Roman" w:cs="Times New Roman"/>
          <w:sz w:val="28"/>
          <w:szCs w:val="28"/>
        </w:rPr>
        <w:lastRenderedPageBreak/>
        <w:t xml:space="preserve">может оформляться и вестись как на бумажном носителе, так и в форме электронного документа. </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В случае ведения Журнала учета нарушений на бумажном носителе до начала проверки он нумеруется, прошнуровывается</w:t>
      </w:r>
      <w:r>
        <w:rPr>
          <w:rFonts w:ascii="Times New Roman" w:hAnsi="Times New Roman" w:cs="Times New Roman"/>
          <w:sz w:val="28"/>
          <w:szCs w:val="28"/>
        </w:rPr>
        <w:br/>
        <w:t>и скрепляется подписью начальника соответствующего структурного подразделения ТОФК, ФКУ «ЦОКР».</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 ведение Журнала учета нарушений в форме электронного документа осуществляется с применением средств вычислительной техники в соответствующем ППО ТОФК, ФКУ «ЦОКР». Журнал учета нарушений, ведение которого осуществляется в форме электронного документа, должен содержать все поля, предусмотренные формой Журнала учета нарушений, приведенной в приложении № 3 к Стандартам.</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Каждая запись в Журнале учета нарушений, ведение которого осуществляется в форме электронного документа, должна быть подписана электронной подписью начальника соответствующего структурного подразделения ТОФК, ФКУ «ЦОКР». В случае если ведение Журнала учета нарушений осуществляется в форме электронного документа, то программное обеспечение, используемое в целях такого ведения, должно позволять:</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идентифицировать время занесения в Журнал учета нарушений каждой записи;</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исключить возможность несанкционированного изменения записей</w:t>
      </w:r>
      <w:r>
        <w:rPr>
          <w:rFonts w:ascii="Times New Roman" w:hAnsi="Times New Roman" w:cs="Times New Roman"/>
          <w:sz w:val="28"/>
          <w:szCs w:val="28"/>
        </w:rPr>
        <w:br/>
        <w:t xml:space="preserve">в Журнале учета нарушений; </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проставлять предусмотренные настоящим Стандартом отметки</w:t>
      </w:r>
      <w:r>
        <w:rPr>
          <w:rFonts w:ascii="Times New Roman" w:hAnsi="Times New Roman" w:cs="Times New Roman"/>
          <w:sz w:val="28"/>
          <w:szCs w:val="28"/>
        </w:rPr>
        <w:br/>
        <w:t>о рассмотрении;</w:t>
      </w:r>
    </w:p>
    <w:p w:rsidR="001E10BE" w:rsidRDefault="00220544">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прилагать к Журналу учета нарушений необходимые документы (справки) в соответствии с приложением № 3 к Стандартам;</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ограничивать права доступа к Журналу учета нарушений</w:t>
      </w:r>
      <w:r>
        <w:rPr>
          <w:rFonts w:ascii="Times New Roman" w:hAnsi="Times New Roman" w:cs="Times New Roman"/>
          <w:sz w:val="28"/>
          <w:szCs w:val="28"/>
        </w:rPr>
        <w:br/>
        <w:t>в соответствии с полномочиями, предусмотренными для структурных подразделений ТОФК, ФКУ «ЦОКР» и их должностных лиц настоящим Стандартом.</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6.6. Срок хранения Журнала учета нарушений на бумажном носителе устанавливается в соответствии с номенклатурой дел структурного подразделения соответствующего ТОФК, ФКУ «ЦОКР». </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При ведении Журнала учета нарушений в форме электронного документа его хранение осуществляется в порядке, установленном соответствующим ТОФК, ФКУ «ЦОКР» для хранения документов, сформированных в форме электронного документа. Срок хранения Журнала учета нарушений в форме электронного документа идентичен сроку хранения Журнала учета нарушений на бумажном носителе.</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6.7. Результаты внутреннего контроля в подразделениях по защите государственной тайны, в части организации режима секретности </w:t>
      </w:r>
      <w:r>
        <w:rPr>
          <w:rFonts w:ascii="Times New Roman" w:hAnsi="Times New Roman" w:cs="Times New Roman"/>
          <w:sz w:val="28"/>
          <w:szCs w:val="28"/>
        </w:rPr>
        <w:br/>
        <w:t xml:space="preserve">и безопасности информации, отражаются в Журнале учета нарушений в порядке, установленном нормативными правовыми актами </w:t>
      </w:r>
      <w:r>
        <w:rPr>
          <w:rFonts w:ascii="Times New Roman" w:hAnsi="Times New Roman" w:cs="Times New Roman"/>
          <w:sz w:val="28"/>
          <w:szCs w:val="28"/>
        </w:rPr>
        <w:br/>
        <w:t>Российской Федерации, регулирующими деятельность в области защиты государственной тайны.</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6.8. Каждая запись, внесенная в Журнал учета нарушений, рассматривается начальником соответствующего структурного подразделения ТОФК, ФКУ «ЦОКР», что подтверждается его подписью в Журнале учета нарушений в соответствующей строке.</w:t>
      </w:r>
    </w:p>
    <w:p w:rsidR="001E10BE" w:rsidRDefault="00220544">
      <w:pPr>
        <w:tabs>
          <w:tab w:val="left" w:pos="126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рассмотрения Журнала учета нарушений уполномоченными должностными лицами принимаются решения </w:t>
      </w:r>
      <w:r>
        <w:rPr>
          <w:rFonts w:ascii="Times New Roman" w:hAnsi="Times New Roman" w:cs="Times New Roman"/>
          <w:sz w:val="28"/>
          <w:szCs w:val="28"/>
        </w:rPr>
        <w:br/>
        <w:t xml:space="preserve">с указанием сроков их выполнения, направленные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1E10BE" w:rsidRDefault="00220544">
      <w:pPr>
        <w:autoSpaceDE w:val="0"/>
        <w:autoSpaceDN w:val="0"/>
        <w:adjustRightInd w:val="0"/>
        <w:spacing w:after="0" w:line="460" w:lineRule="atLeast"/>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обеспечение применения эффективных автоматических контрольных действий в отношении отдельных операций, действий (в том числе </w:t>
      </w:r>
      <w:r>
        <w:rPr>
          <w:rFonts w:ascii="Times New Roman" w:eastAsiaTheme="minorHAnsi" w:hAnsi="Times New Roman" w:cs="Times New Roman"/>
          <w:sz w:val="28"/>
          <w:szCs w:val="28"/>
          <w:lang w:eastAsia="en-US"/>
        </w:rPr>
        <w:br/>
        <w:t xml:space="preserve">по формированию документов), необходимых для выполнения </w:t>
      </w:r>
      <w:r>
        <w:rPr>
          <w:rFonts w:ascii="Times New Roman" w:hAnsi="Times New Roman" w:cs="Times New Roman"/>
          <w:sz w:val="28"/>
          <w:szCs w:val="28"/>
        </w:rPr>
        <w:t>функций и осуществления полномочий в установленной сфере деятельности,</w:t>
      </w:r>
      <w:r>
        <w:rPr>
          <w:rFonts w:ascii="Times New Roman" w:hAnsi="Times New Roman" w:cs="Times New Roman"/>
          <w:sz w:val="28"/>
          <w:szCs w:val="28"/>
        </w:rPr>
        <w:br/>
      </w:r>
      <w:r>
        <w:rPr>
          <w:rFonts w:ascii="Times New Roman" w:hAnsi="Times New Roman" w:cs="Times New Roman"/>
          <w:sz w:val="28"/>
          <w:szCs w:val="28"/>
        </w:rPr>
        <w:lastRenderedPageBreak/>
        <w:t>в том числе внутренних бюджетных процедур,</w:t>
      </w:r>
      <w:r>
        <w:rPr>
          <w:rFonts w:ascii="Times New Roman" w:eastAsiaTheme="minorHAnsi" w:hAnsi="Times New Roman" w:cs="Times New Roman"/>
          <w:sz w:val="28"/>
          <w:szCs w:val="28"/>
          <w:lang w:eastAsia="en-US"/>
        </w:rPr>
        <w:t xml:space="preserve"> и (или) на принятие мер по устранению недостатков используемых прикладных программных средств автоматизации контрольных действий, осуществляемых методами «самоконтроль», «контроль по уровню подчиненности», а также на исключение</w:t>
      </w:r>
      <w:proofErr w:type="gramEnd"/>
      <w:r>
        <w:rPr>
          <w:rFonts w:ascii="Times New Roman" w:eastAsiaTheme="minorHAnsi" w:hAnsi="Times New Roman" w:cs="Times New Roman"/>
          <w:sz w:val="28"/>
          <w:szCs w:val="28"/>
          <w:lang w:eastAsia="en-US"/>
        </w:rPr>
        <w:t xml:space="preserve"> неэффективных автоматических контрольных действий, осуществляемых методами «самоконтроль», «контроль по уровню подчиненности»,</w:t>
      </w:r>
      <w:r>
        <w:rPr>
          <w:rFonts w:ascii="Times New Roman" w:hAnsi="Times New Roman" w:cs="Times New Roman"/>
          <w:sz w:val="28"/>
          <w:szCs w:val="28"/>
        </w:rPr>
        <w:t xml:space="preserve"> «смежный контроль»</w:t>
      </w:r>
      <w:r>
        <w:rPr>
          <w:rFonts w:ascii="Times New Roman" w:eastAsiaTheme="minorHAnsi" w:hAnsi="Times New Roman" w:cs="Times New Roman"/>
          <w:sz w:val="28"/>
          <w:szCs w:val="28"/>
          <w:lang w:eastAsia="en-US"/>
        </w:rPr>
        <w:t>;</w:t>
      </w:r>
      <w:r>
        <w:rPr>
          <w:rFonts w:ascii="Times New Roman" w:hAnsi="Times New Roman" w:cs="Times New Roman"/>
          <w:sz w:val="28"/>
          <w:szCs w:val="28"/>
        </w:rPr>
        <w:t xml:space="preserve"> </w:t>
      </w:r>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изменение карт внутреннего контроля, используемых при осуществлении внутреннего контроля методами «самоконтроль», «контроль по уровню подчиненности»,</w:t>
      </w:r>
      <w:r>
        <w:rPr>
          <w:rFonts w:ascii="Times New Roman" w:hAnsi="Times New Roman" w:cs="Times New Roman"/>
          <w:sz w:val="28"/>
          <w:szCs w:val="28"/>
        </w:rPr>
        <w:t xml:space="preserve"> «смежный контроль»,</w:t>
      </w:r>
      <w:r>
        <w:rPr>
          <w:rFonts w:ascii="Times New Roman" w:eastAsiaTheme="minorHAnsi" w:hAnsi="Times New Roman" w:cs="Times New Roman"/>
          <w:sz w:val="28"/>
          <w:szCs w:val="28"/>
          <w:lang w:eastAsia="en-US"/>
        </w:rPr>
        <w:t xml:space="preserve"> в целях расширения возможностей процедур внутреннего контроля снижать вероятность возникновения событий, негативно влияющих на выполнение </w:t>
      </w:r>
      <w:r>
        <w:rPr>
          <w:rFonts w:ascii="Times New Roman" w:hAnsi="Times New Roman" w:cs="Times New Roman"/>
          <w:sz w:val="28"/>
          <w:szCs w:val="28"/>
        </w:rPr>
        <w:t>функций и осуществление 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 xml:space="preserve"> (далее по тексту настоящего Стандарта – бюджетные риски);</w:t>
      </w:r>
      <w:proofErr w:type="gramEnd"/>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уточнение прав доступа пользователей к базам данных, вводу</w:t>
      </w:r>
      <w:r>
        <w:rPr>
          <w:rFonts w:ascii="Times New Roman" w:eastAsiaTheme="minorHAnsi" w:hAnsi="Times New Roman" w:cs="Times New Roman"/>
          <w:sz w:val="28"/>
          <w:szCs w:val="28"/>
          <w:lang w:eastAsia="en-US"/>
        </w:rPr>
        <w:br/>
        <w:t xml:space="preserve">и выводу информации из автоматизированных информационных систем, обеспечивающих выполнение </w:t>
      </w:r>
      <w:r>
        <w:rPr>
          <w:rFonts w:ascii="Times New Roman" w:hAnsi="Times New Roman" w:cs="Times New Roman"/>
          <w:sz w:val="28"/>
          <w:szCs w:val="28"/>
        </w:rPr>
        <w:t>функций и осуществление полномочий</w:t>
      </w:r>
      <w:r>
        <w:rPr>
          <w:rFonts w:ascii="Times New Roman" w:hAnsi="Times New Roman" w:cs="Times New Roman"/>
          <w:sz w:val="28"/>
          <w:szCs w:val="28"/>
        </w:rPr>
        <w:br/>
        <w:t>в установленной сфере деятельности, в том числе</w:t>
      </w:r>
      <w:r>
        <w:rPr>
          <w:rFonts w:ascii="Times New Roman" w:eastAsiaTheme="minorHAnsi" w:hAnsi="Times New Roman" w:cs="Times New Roman"/>
          <w:sz w:val="28"/>
          <w:szCs w:val="28"/>
          <w:lang w:eastAsia="en-US"/>
        </w:rPr>
        <w:t xml:space="preserve"> бюджетных полномочий, а также технологических регламентов;</w:t>
      </w:r>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уточнение прав по формированию финансовых и первичных учетных документов, а также прав доступа к записям в регистры бюджетного учета;</w:t>
      </w:r>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устранение конфликта интересов у должностных лиц, обеспечивающих выполнение </w:t>
      </w:r>
      <w:r>
        <w:rPr>
          <w:rFonts w:ascii="Times New Roman" w:hAnsi="Times New Roman" w:cs="Times New Roman"/>
          <w:sz w:val="28"/>
          <w:szCs w:val="28"/>
        </w:rPr>
        <w:t>функций и осуществление полномочий</w:t>
      </w:r>
      <w:r>
        <w:rPr>
          <w:rFonts w:ascii="Times New Roman" w:hAnsi="Times New Roman" w:cs="Times New Roman"/>
          <w:sz w:val="28"/>
          <w:szCs w:val="28"/>
        </w:rPr>
        <w:br/>
        <w:t>в установленной сфере деятельности, в том числе</w:t>
      </w:r>
      <w:r>
        <w:rPr>
          <w:rFonts w:ascii="Times New Roman" w:eastAsiaTheme="minorHAnsi" w:hAnsi="Times New Roman" w:cs="Times New Roman"/>
          <w:sz w:val="28"/>
          <w:szCs w:val="28"/>
          <w:lang w:eastAsia="en-US"/>
        </w:rPr>
        <w:t xml:space="preserve"> осуществляющих внутренние бюджетные процедуры;</w:t>
      </w:r>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проведение служебных проверок и применение материальной и (или) дисциплинарной ответственности к виновным должностным лицам;</w:t>
      </w:r>
    </w:p>
    <w:p w:rsidR="001E10BE" w:rsidRDefault="00220544">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ведение эффективной кадровой политики в отношении структурных подразделений ТОФК, ФКУ «ЦОКР».</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6.9. </w:t>
      </w:r>
      <w:proofErr w:type="gramStart"/>
      <w:r>
        <w:rPr>
          <w:rFonts w:ascii="Times New Roman" w:hAnsi="Times New Roman" w:cs="Times New Roman"/>
          <w:sz w:val="28"/>
          <w:szCs w:val="28"/>
        </w:rPr>
        <w:t xml:space="preserve">Контрольно-аудиторское подразделение ТОФК, ФКУ «ЦОКР» осуществляет сбор и обобщение информации, содержащейся в журналах учета нарушений, и не позднее срока, установленного Указаниями, обеспечивает направление в контрольно-аудиторское подразделение Федерального казначейства плана мероприятий, направленных на устранение нарушений (недостатков), отраженных в акте проверки (далее по тексту настоящего Стандарта – План мероприятий), а также отчета о выполнении Плана мероприятий в порядке, установленном </w:t>
      </w:r>
      <w:r>
        <w:rPr>
          <w:rFonts w:ascii="Times New Roman" w:hAnsi="Times New Roman" w:cs="Times New Roman"/>
          <w:sz w:val="28"/>
          <w:szCs w:val="28"/>
        </w:rPr>
        <w:br/>
        <w:t>Стандартом № 2 Стандартов.</w:t>
      </w:r>
      <w:proofErr w:type="gramEnd"/>
    </w:p>
    <w:p w:rsidR="001E10BE" w:rsidRDefault="00220544">
      <w:pPr>
        <w:tabs>
          <w:tab w:val="left" w:pos="1440"/>
        </w:tabs>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6.10. Контроль выполнения Указаний и сбор отчетности по результатам осуществления контроля по уровню подведомственности осуществляется контрольно-аудиторским подразделением Федерального казначейства в порядке, установленном Стандартом № 2 Стандартов.</w:t>
      </w:r>
    </w:p>
    <w:p w:rsidR="001E10BE" w:rsidRDefault="00220544">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2</w:t>
      </w:r>
    </w:p>
    <w:p w:rsidR="001E10BE" w:rsidRDefault="00220544">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внутреннего контроля и внутреннего аудита, осуществляемого контрольно-аудиторским подразделением Федерального казначейства»</w:t>
      </w:r>
    </w:p>
    <w:p w:rsidR="001E10BE" w:rsidRDefault="00220544">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 xml:space="preserve">Стандарт № 2 «Организация внутреннего контроля и внутреннего аудита,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и привлекаемыми к осуществлению контрольной и аудиторской деятельности сотрудниками иных подразделений ЦАФК, ТОФК, ФКУ «ЦОКР» при организации и осуществлении назначаемых ЦАФК контрольных мероприятий в структурных подразделениях ЦАФК, а также назначаемых ЦАФК аудиторских мероприятий в структурных </w:t>
      </w:r>
      <w:r>
        <w:rPr>
          <w:rFonts w:ascii="Times New Roman" w:hAnsi="Times New Roman" w:cs="Times New Roman"/>
          <w:sz w:val="28"/>
          <w:szCs w:val="28"/>
        </w:rPr>
        <w:lastRenderedPageBreak/>
        <w:t>подразделениях ЦАФК, в ТОФК и</w:t>
      </w:r>
      <w:proofErr w:type="gramEnd"/>
      <w:r>
        <w:rPr>
          <w:rFonts w:ascii="Times New Roman" w:hAnsi="Times New Roman" w:cs="Times New Roman"/>
          <w:sz w:val="28"/>
          <w:szCs w:val="28"/>
        </w:rPr>
        <w:t xml:space="preserve"> ФКУ «ЦОКР» в отношении исполнения функций и осуществления полномочий в установленной сфере деятельности.</w:t>
      </w:r>
    </w:p>
    <w:p w:rsidR="001E10BE" w:rsidRDefault="00220544">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 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Федерального казначейства отчетности об осуществлении внутреннего контроля и внутреннего аудита.</w:t>
      </w:r>
    </w:p>
    <w:p w:rsidR="001E10BE" w:rsidRDefault="00220544">
      <w:pPr>
        <w:tabs>
          <w:tab w:val="left" w:pos="720"/>
          <w:tab w:val="left" w:pos="144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Методы и способы осуществления проверки, </w:t>
      </w:r>
    </w:p>
    <w:p w:rsidR="001E10BE" w:rsidRDefault="00220544">
      <w:pPr>
        <w:tabs>
          <w:tab w:val="left" w:pos="720"/>
          <w:tab w:val="left" w:pos="1440"/>
        </w:tabs>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виды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выборочная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1E10BE" w:rsidRDefault="00220544">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Внутренний контроль и внутренний аудит, осуществляемый контрольно-аудиторским подразделением Федерального казначейства в рамках настоящего Стандарта, является последующим.</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Внутренний контроль и внутренний аудит, осуществляемый контрольно-аудиторским подразделением Федерального казначейства</w:t>
      </w:r>
    </w:p>
    <w:p w:rsidR="001E10BE" w:rsidRDefault="00220544">
      <w:pPr>
        <w:pStyle w:val="a3"/>
        <w:spacing w:after="36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1E10BE" w:rsidRDefault="001E10BE">
      <w:pPr>
        <w:pStyle w:val="a3"/>
        <w:spacing w:after="0" w:line="240" w:lineRule="auto"/>
        <w:ind w:left="1080"/>
        <w:rPr>
          <w:rFonts w:ascii="Times New Roman" w:hAnsi="Times New Roman" w:cs="Times New Roman"/>
          <w:b/>
          <w:sz w:val="28"/>
          <w:szCs w:val="28"/>
        </w:rPr>
      </w:pPr>
    </w:p>
    <w:p w:rsidR="001E10BE" w:rsidRDefault="0022054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Федерального казначейства на очередной календарный год по форме согласно приложению № 4 к Стандартам (далее по тексту настоящего Стандарта – План), осуществляемый контрольно-аудиторским подразделением Федерального казначейства ежегодно в рамках установленных функций и</w:t>
      </w:r>
      <w:proofErr w:type="gramEnd"/>
      <w:r>
        <w:rPr>
          <w:rFonts w:ascii="Times New Roman" w:hAnsi="Times New Roman" w:cs="Times New Roman"/>
          <w:sz w:val="28"/>
          <w:szCs w:val="28"/>
        </w:rPr>
        <w:t xml:space="preserve"> полномочий Федерального казначейства.</w:t>
      </w:r>
    </w:p>
    <w:p w:rsidR="001E10BE" w:rsidRDefault="0022054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План включает перечень проверок, которые запланированы к проведению в очередном году.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Плане для каждой запланированной проверки устанавливаются: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При планировании контрольной и аудиторской деятельности учитываются:</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 групп однотипных операций объектов проверки,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объектом внутреннего аудита,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значимых казначейских, в том числе бюджетных, рисков после проведения процедур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степень обеспеченности контрольно-аудиторского подразделения Федерального казначейства ресурсами (трудовыми, материальными и финансовыми);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установленная периодичность проведения проверки (комплексной или тематической) в отношении структурного подразделения ЦАФК – не </w:t>
      </w:r>
      <w:r>
        <w:rPr>
          <w:rFonts w:ascii="Times New Roman" w:hAnsi="Times New Roman" w:cs="Times New Roman"/>
          <w:sz w:val="28"/>
          <w:szCs w:val="28"/>
        </w:rPr>
        <w:lastRenderedPageBreak/>
        <w:t xml:space="preserve">реже одного раза в два года; ФКУ «ЦОКР» – не реже одного раза в год; ТОФК – не реже одного раза в четыре года. </w:t>
      </w:r>
      <w:proofErr w:type="gramStart"/>
      <w:r>
        <w:rPr>
          <w:rFonts w:ascii="Times New Roman" w:hAnsi="Times New Roman" w:cs="Times New Roman"/>
          <w:sz w:val="28"/>
          <w:szCs w:val="28"/>
        </w:rPr>
        <w:t>В случае если по итогам интегральной оценки результативности деятельности, осуществленной по результатам последней проведенной в ТОФК комплексной проверки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результативность деятельности ТОФК была признана отличной, то очередная проверка в таком ТОФК может быть проведена через пять лет со дня</w:t>
      </w:r>
      <w:proofErr w:type="gramEnd"/>
      <w:r>
        <w:rPr>
          <w:rFonts w:ascii="Times New Roman" w:hAnsi="Times New Roman" w:cs="Times New Roman"/>
          <w:sz w:val="28"/>
          <w:szCs w:val="28"/>
        </w:rPr>
        <w:t xml:space="preserve"> завершения последней комплексной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произошедшие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последней проверки существенные кадровые изменения в структурных подразделениях ЦАФК, а также в ТОФК, ФКУ «ЦОКР» (назначение начальника соответствующего структурного подразделения ЦАФК, руководителя ТОФК, директора ФКУ «ЦОКР», начальников структурных подразделений ТОФК, ФКУ «ЦОКР», осуществляющих полномочия по рискоемким направлениям деятельности);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 деятельности структурного подразделения ЦАФК, а также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Федерального казначейства;</w:t>
      </w:r>
    </w:p>
    <w:p w:rsidR="001E10BE" w:rsidRDefault="002205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ЦАФК, </w:t>
      </w:r>
      <w:r>
        <w:rPr>
          <w:rFonts w:ascii="Times New Roman" w:hAnsi="Times New Roman" w:cs="Times New Roman"/>
          <w:sz w:val="28"/>
          <w:szCs w:val="28"/>
        </w:rPr>
        <w:t xml:space="preserve">а также в </w:t>
      </w:r>
      <w:r>
        <w:rPr>
          <w:rFonts w:ascii="Times New Roman" w:eastAsia="Times New Roman" w:hAnsi="Times New Roman" w:cs="Times New Roman"/>
          <w:sz w:val="28"/>
          <w:szCs w:val="28"/>
        </w:rPr>
        <w:t>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перечни закупок товаров, работ и услуг для обеспечения нужд ЦАФК, а также ТОФК, ФКУ «ЦОКР»;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качестве финансового менеджмента, осуществляемого ТОФК;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начале исполнения структурными подразделениями ЦАФК, а также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рейтинг результативности деятельности ТОФК;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резерва времени для проведения внеплановых проверок (до 30 процентов от общего времени, отведенного на осуществление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в Федеральное казначейство жалоб на неправомерные действия (бездействие) должностных лиц объектов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Федерального казначейства обязано провести предварительный анализ данных об объектах проверки, в том числе сведений о результатах: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1E10BE" w:rsidRDefault="002205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1E10BE" w:rsidRDefault="00220544">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Федерального казначейства не позднее 25 июня года, предшествующего очередному году. </w:t>
      </w:r>
    </w:p>
    <w:p w:rsidR="001E10BE" w:rsidRDefault="00220544">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Обязательным приложением к Плану является карта внутреннего контроля на очередной календарный год, сформированная в соответствии с пунктом 4.6 Стандарта № 1 Стандартов.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Федерального казначейства </w:t>
      </w:r>
      <w:r>
        <w:rPr>
          <w:rFonts w:ascii="Times New Roman" w:hAnsi="Times New Roman" w:cs="Times New Roman"/>
          <w:sz w:val="28"/>
          <w:szCs w:val="28"/>
        </w:rPr>
        <w:br/>
        <w:t xml:space="preserve">не позднее 1 июля года, предшествующего очередному году.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Электронный образ утвержденного Плана в течение пяти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Плана руководителем Федерального казначейства размещается на Интернет-сайте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Федерального казначейства двух проектов Планов: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структурных подразделений ЦАФК;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проекта Плана в разрезе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каждому из которых должна прилагаться соответствующая карта внутреннего контроля на очередной календарный год, сформированная в соответствии с пунктом 4.6 Стандарта № 1 Стандартов.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утверждение проектов Планов, а также размещение электронных образов Планов на Интернет-сайте Федерального казначейства осуществляется в порядке и сроки, определенные пунктами 1.1 – 1.6 раздела 3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контрольно-аудиторское подразделение Федерального казначейства не позднее чем за 45 дней до наступления квартала, в котором запланировано осуществление контрольной и аудиторской деятельности, составляет график(и) проведения проверок Федерального казначейства на очередной квартал по форме согласно приложению № 5 к Стандартам (далее по тексту настоящего Стандарта – График) отдельно для каждого из Планов, утвержденных в соответствии с пунктами 1.6 – 1.7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составляется в разрезе методов проведения проверки и должен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перечень объектов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руководителях контрольно-аудиторских групп;</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в установленном порядке, и в течение пяти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электронный образ Графика размещается на Интернет-сайте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Изменения в Пла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ы) вносятся на основании решения руководителя Федерального казначейства об изменении параметров проверки, подлежащих отображению в Плане, в соответствии с формой, установленной приложением № 4 к Стандартам, в том числе в связи с изменением перечня объектов проверки, путем утверждения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в новой редакции.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и) вносятся на основании решения заместителя руководителя Федерального казначейства, осуществляющего курирование и контроль деятельности контрольно-аудиторского подразделения Федерального казначейства, об изменении информации, подлежащей отображению в Графике в соответствии с формой, установленной приложением № 5 к Стандартам, в том числе в связи с изменением перечня объектов проверки, путем утверждения Графика(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в новой редакции.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и) должны соответствовать действующей на дату их утверждения редакции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образы изменений в Пла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ы), изменений в График(и), утвержденных в порядке, установленном настоящим пунктом, размещаются на Интернет-сайте Федерального казначейства в течение пяти рабочих дней с даты утверждения.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1.10. Исполнение План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и Графиков обеспечивается начальником контрольно-аудиторского подразделения Федерального казначейства (иным уполномоченным лицом).</w:t>
      </w:r>
    </w:p>
    <w:p w:rsidR="001E10BE" w:rsidRDefault="00220544">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Внеплановые проверки подлежат включению в Графи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и) в порядке, установленном пунктом 1.9 настоящего Стандарта.</w:t>
      </w:r>
    </w:p>
    <w:p w:rsidR="001E10BE" w:rsidRDefault="00220544">
      <w:pPr>
        <w:pStyle w:val="a3"/>
        <w:spacing w:before="12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rPr>
        <w:t>2. Организация подготовки к проведению проверки</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2.1. Подготовка к проведению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Подготовка к проведению проверки организуется руководителем контрольно-аудиторской группы в соответствии с утвержденным Графиком.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по уровню подведомственности, процедур последующего внутреннего контроля, внутреннего аудита, необходимых для достижения цели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осуществляется подготовка программы проверки, организуется формирование контрольно-аудиторской группы, в том числе с привлечением сотрудников из числа членов пула контролеров и аудиторов в соответствии со Стандартом № 4 Стандартов,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w:t>
      </w:r>
      <w:proofErr w:type="gramEnd"/>
      <w:r>
        <w:rPr>
          <w:rFonts w:ascii="Times New Roman" w:hAnsi="Times New Roman" w:cs="Times New Roman"/>
          <w:sz w:val="28"/>
          <w:szCs w:val="28"/>
        </w:rPr>
        <w:t xml:space="preserve"> программы проверки) осуществляется двумя или более участниками контрольно-аудиторской группы, и решение об отсутствии </w:t>
      </w:r>
      <w:r>
        <w:rPr>
          <w:rFonts w:ascii="Times New Roman" w:hAnsi="Times New Roman" w:cs="Times New Roman"/>
          <w:sz w:val="28"/>
          <w:szCs w:val="28"/>
        </w:rPr>
        <w:lastRenderedPageBreak/>
        <w:t>необходимости оформления Справок в соответствии с пунктом 4.1.2 настоящего Стандарта не принято;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проверки до членов контрольно-аудиторской группы в соответствии с пунктом 3.1.1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планов-графиков проверки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копий электронных документов, копий соответствующих баз данных ППО, удаленного доступа к иным информационным ресурсам;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При подготовке к проведению проверки члены контрольно-аудиторской группы должны изучить: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материалы проверок, проведенных контрольно-надзорными органами, в том числе Счетной палатой Российской Федерации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проверки, имеющиеся в распоряжении субъекта проверки. </w:t>
      </w:r>
    </w:p>
    <w:p w:rsidR="001E10BE" w:rsidRDefault="00220544">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также должны изучить программу проверки.</w:t>
      </w:r>
    </w:p>
    <w:p w:rsidR="001E10BE" w:rsidRDefault="0022054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Назначение, продление, приостановление </w:t>
      </w:r>
    </w:p>
    <w:p w:rsidR="001E10BE" w:rsidRDefault="00220544">
      <w:pPr>
        <w:spacing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проведения проверки </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Проверка назначается приказом Федерального казначейства, в котором указываются тема проверки, проверяемый период, основание назначения проверки, персональный состав контрольно-аудиторской группы, срок проведения проверки, методы и способы проведения проверки, виды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(с учетом возможного его продления в соответствии с пунктом 2.2.6 настоящего Стандарта) не может превышать 30 дней. При этом сроки проведения проверки по вопросу организации работ по закупке товаров, работ, услуг для обеспечения нужд ТОФК устанавливаются с учетом требований 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может также содержать поручение руководителю объекта проверки, иному должностному лицу, которому в установленном порядке </w:t>
      </w:r>
      <w:r>
        <w:rPr>
          <w:rFonts w:ascii="Times New Roman" w:hAnsi="Times New Roman" w:cs="Times New Roman"/>
          <w:sz w:val="28"/>
          <w:szCs w:val="28"/>
        </w:rPr>
        <w:lastRenderedPageBreak/>
        <w:t xml:space="preserve">переданы соответствующие полномочия, о предоставлении контрольно-аудиторской группе копий соответствующих баз данных ППО и (или) доступа к иным информационным ресурсам объекта проверки. </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w:t>
      </w:r>
      <w:proofErr w:type="gramStart"/>
      <w:r>
        <w:rPr>
          <w:rFonts w:ascii="Times New Roman" w:hAnsi="Times New Roman" w:cs="Times New Roman"/>
          <w:sz w:val="28"/>
          <w:szCs w:val="28"/>
        </w:rPr>
        <w:t>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эффективная проверка вопроса, отнесенного к полномочиям одного из указанных структурных подразделений (органов Федерального казначейства, казенных учреждений), невозможна без проверки вопросов, отнесенных к компетенции иных структурных подразделений (органов Федерального казначейства</w:t>
      </w:r>
      <w:proofErr w:type="gramEnd"/>
      <w:r>
        <w:rPr>
          <w:rFonts w:ascii="Times New Roman" w:hAnsi="Times New Roman" w:cs="Times New Roman"/>
          <w:sz w:val="28"/>
          <w:szCs w:val="28"/>
        </w:rPr>
        <w:t>, казенных учреждений),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 Издание приказа о назначении проверки, включенной в годовой план внутреннего контроля и внутреннего аудита Федерального казначейства на очередной год, должно осуществляться в Федеральном казначействе не менее чем за 30 дней до начала проверки. </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Издание приказа Федерального казначейства о назначении внеплановой проверки должно осуществляться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один рабочий день до даты начала проверки.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Персональный состав контрольно-аудиторской группы устанавливается исходя из темы проверки, предполагаемого объема проверки, вида проверки, а также с учетом иных обстоятельств, влияющих на качество проверки, в том числе необходимости осуществления контроля по уровню подведомственности.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 Проведение проверки может быть приостановлено по решению руководителя Федерального казначейства на основании мотивированных </w:t>
      </w:r>
      <w:r>
        <w:rPr>
          <w:rFonts w:ascii="Times New Roman" w:hAnsi="Times New Roman" w:cs="Times New Roman"/>
          <w:sz w:val="28"/>
          <w:szCs w:val="28"/>
        </w:rPr>
        <w:lastRenderedPageBreak/>
        <w:t>письменных предложений контрольно-аудиторского подразделения Федерального казначейства.</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на который приостанавливается проведение проверки, а также срок завершения проверки после ее возобновления.</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Федерального казначейства срока приостановления.</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Продление проверки оформляется приказом Федерального казначейства,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 (не более 15 дней).</w:t>
      </w:r>
    </w:p>
    <w:p w:rsidR="001E10BE" w:rsidRDefault="00220544">
      <w:pPr>
        <w:spacing w:before="12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2.3. Составление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Обязательным условием проведения проверки является наличие утвержденной программы проверки по форме согласно приложению № 6 к Стандартам (далее по тексту настоящего Стандарта – Программа проверки).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1E10BE" w:rsidRDefault="00220544">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w:t>
      </w:r>
      <w:r w:rsidR="009605FA">
        <w:rPr>
          <w:rFonts w:ascii="Times New Roman" w:hAnsi="Times New Roman" w:cs="Times New Roman"/>
          <w:sz w:val="28"/>
          <w:szCs w:val="28"/>
        </w:rPr>
        <w:br/>
      </w:r>
      <w:r>
        <w:rPr>
          <w:rFonts w:ascii="Times New Roman" w:hAnsi="Times New Roman" w:cs="Times New Roman"/>
          <w:sz w:val="28"/>
          <w:szCs w:val="28"/>
        </w:rPr>
        <w:t>(далее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rPr>
          <w:rFonts w:ascii="Times New Roman" w:hAnsi="Times New Roman" w:cs="Times New Roman"/>
          <w:sz w:val="28"/>
          <w:szCs w:val="28"/>
        </w:rPr>
        <w:t xml:space="preserve"> входящих в него вопросов).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w:t>
      </w:r>
    </w:p>
    <w:p w:rsidR="001E10BE" w:rsidRDefault="00220544">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9605FA" w:rsidRDefault="009605FA">
      <w:pPr>
        <w:tabs>
          <w:tab w:val="left" w:pos="1320"/>
        </w:tabs>
        <w:spacing w:after="0" w:line="360" w:lineRule="auto"/>
        <w:ind w:firstLine="709"/>
        <w:jc w:val="both"/>
        <w:rPr>
          <w:rFonts w:ascii="Times New Roman" w:hAnsi="Times New Roman" w:cs="Times New Roman"/>
          <w:sz w:val="28"/>
          <w:szCs w:val="28"/>
        </w:rPr>
      </w:pPr>
    </w:p>
    <w:p w:rsidR="009605FA" w:rsidRDefault="009605FA">
      <w:pPr>
        <w:tabs>
          <w:tab w:val="left" w:pos="1320"/>
        </w:tabs>
        <w:spacing w:after="0" w:line="360" w:lineRule="auto"/>
        <w:ind w:firstLine="709"/>
        <w:jc w:val="both"/>
        <w:rPr>
          <w:rFonts w:ascii="Times New Roman" w:hAnsi="Times New Roman" w:cs="Times New Roman"/>
          <w:b/>
          <w:sz w:val="28"/>
          <w:szCs w:val="28"/>
        </w:rPr>
      </w:pP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2.4. Порядок оформления документов, удостоверяющих право </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членов контрольно-аудиторской группы на проведение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2.4.1. Приказ о назначении проверки, а также сведения о дате и времени прибытия на место проверки членов контрольно-аудиторской группы (при необходимости) доводятся до руководител</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ей)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2.4.2. </w:t>
      </w:r>
      <w:proofErr w:type="gramStart"/>
      <w:r>
        <w:rPr>
          <w:rFonts w:ascii="Times New Roman" w:hAnsi="Times New Roman" w:cs="Times New Roman"/>
          <w:sz w:val="28"/>
          <w:szCs w:val="28"/>
        </w:rPr>
        <w:t xml:space="preserve">Сотруднику ЦАФК, а также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w:t>
      </w:r>
      <w:r>
        <w:rPr>
          <w:rFonts w:ascii="Times New Roman" w:eastAsiaTheme="minorHAnsi" w:hAnsi="Times New Roman" w:cs="Times New Roman"/>
          <w:sz w:val="28"/>
          <w:szCs w:val="28"/>
          <w:lang w:eastAsia="en-US"/>
        </w:rPr>
        <w:t xml:space="preserve">законодательными и иными </w:t>
      </w:r>
      <w:r>
        <w:rPr>
          <w:rFonts w:ascii="Times New Roman" w:hAnsi="Times New Roman" w:cs="Times New Roman"/>
          <w:sz w:val="28"/>
          <w:szCs w:val="28"/>
        </w:rPr>
        <w:t xml:space="preserve">нормативными правовыми актами Российской Федерации, регулирующими деятельность в области защиты государственной тайны.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2.4.3. </w:t>
      </w:r>
      <w:proofErr w:type="gramStart"/>
      <w:r>
        <w:rPr>
          <w:rFonts w:ascii="Times New Roman" w:hAnsi="Times New Roman" w:cs="Times New Roman"/>
          <w:sz w:val="28"/>
          <w:szCs w:val="28"/>
        </w:rPr>
        <w:t>При необходимости оформления сотруднику ЦАФК, а также ТОФК, ФКУ «ЦОКР», осуществляющему проверку, предписания на выполнение задания руководитель контрольно-аудиторской группы обеспечивает доведение копии приказа о назначении проверки 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позднее, чем за один рабочий день до даты начала проверки.</w:t>
      </w:r>
      <w:proofErr w:type="gramEnd"/>
    </w:p>
    <w:p w:rsidR="001E10BE" w:rsidRDefault="00220544">
      <w:pPr>
        <w:spacing w:before="120"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2.5. Составление планов-графиков проведения проверки </w:t>
      </w:r>
    </w:p>
    <w:p w:rsidR="001E10BE" w:rsidRDefault="00220544">
      <w:pPr>
        <w:tabs>
          <w:tab w:val="left" w:pos="1320"/>
        </w:tabs>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2.5.1. Руководителем контрольно-аудиторской группы, по его решению, могут составляться планы-графики проведения проверки по форме согласно приложению № 7 к Стандартам (далее по тексту настоящего Стандарта – План-график), в </w:t>
      </w: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xml:space="preserve"> указываются: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проверяемый период;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контрольно-аудиторской группы, в отношении деятельности которого составляется План-график;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дата и время представления соответствующим членом контрольно-аудиторской группы руководителю контрольно-аудиторской группы (члену контрольно</w:t>
      </w:r>
      <w:r>
        <w:rPr>
          <w:rFonts w:ascii="Times New Roman" w:hAnsi="Times New Roman" w:cs="Times New Roman"/>
          <w:b/>
          <w:sz w:val="28"/>
          <w:szCs w:val="28"/>
        </w:rPr>
        <w:t>-</w:t>
      </w:r>
      <w:r>
        <w:rPr>
          <w:rFonts w:ascii="Times New Roman" w:hAnsi="Times New Roman" w:cs="Times New Roman"/>
          <w:sz w:val="28"/>
          <w:szCs w:val="28"/>
        </w:rPr>
        <w:t>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2.5.3. В случае проведения камеральной проверки либо комбинированной проверки (в случае если камеральный этап проверки </w:t>
      </w:r>
      <w:r>
        <w:rPr>
          <w:rFonts w:ascii="Times New Roman" w:hAnsi="Times New Roman" w:cs="Times New Roman"/>
          <w:sz w:val="28"/>
          <w:szCs w:val="28"/>
        </w:rPr>
        <w:lastRenderedPageBreak/>
        <w:t xml:space="preserve">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скриншоты которых приобщаются к материалам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Pr>
          <w:rFonts w:ascii="Times New Roman" w:hAnsi="Times New Roman" w:cs="Times New Roman"/>
          <w:b/>
          <w:sz w:val="28"/>
          <w:szCs w:val="28"/>
        </w:rPr>
        <w:t>-</w:t>
      </w:r>
      <w:r>
        <w:rPr>
          <w:rFonts w:ascii="Times New Roman" w:hAnsi="Times New Roman" w:cs="Times New Roman"/>
          <w:sz w:val="28"/>
          <w:szCs w:val="28"/>
        </w:rPr>
        <w:t xml:space="preserve">аудиторской группы с отметкой о дате его предоставления на обоих экземплярах, второй экземпляр Плана-графика остается у руководителя </w:t>
      </w:r>
      <w:r>
        <w:rPr>
          <w:rFonts w:ascii="Times New Roman" w:hAnsi="Times New Roman" w:cs="Times New Roman"/>
          <w:sz w:val="28"/>
          <w:szCs w:val="28"/>
        </w:rPr>
        <w:br/>
        <w:t>контрольно-аудиторской группы и приобщается к материалам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пунктом 2.5.3 настоящего Стандарта.</w:t>
      </w:r>
    </w:p>
    <w:p w:rsidR="001E10BE" w:rsidRDefault="00220544">
      <w:pPr>
        <w:pStyle w:val="a3"/>
        <w:spacing w:before="24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1E10BE" w:rsidRDefault="00220544">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3.1. Организационно-подготовительный этап </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проведения проверки</w:t>
      </w:r>
    </w:p>
    <w:p w:rsidR="001E10BE" w:rsidRDefault="00220544">
      <w:pPr>
        <w:tabs>
          <w:tab w:val="left" w:pos="1320"/>
        </w:tabs>
        <w:spacing w:before="24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Руководитель контрольно-аудиторской группы обеспечивает доведение до членов контрольно-аудиторской группы копии Программы проверки до начала проверки в течение трех рабочих дней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ее утверждения, но не позднее, чем за один рабочий день до даты начала проверки.</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Руководитель контрольно-аудиторской группы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ЦАФК, а также в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проведения в ТОФК, ФКУ «ЦОКР»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ЦАФК, а также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либо иных средств конференцсвязи.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информирует участников совещания о теме проверки, проверяемом периоде, сроке и порядке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доводит до участников совещания иную информацию, связанную с проверкой.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3.1.4. Руководитель объекта проверки (иное уполномоченное лицо) организует: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членам контрольно-аудиторской группы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 схеме их размещения в служебных помещениях, режиме работы объекта проверки и порядке их доступа в служебные помещения;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в служебных помещениях, оборудованных необходимой компьютерной техникой и оргтехникой в количестве, достаточном для обеспечения нормального </w:t>
      </w:r>
      <w:r>
        <w:rPr>
          <w:rFonts w:ascii="Times New Roman" w:hAnsi="Times New Roman" w:cs="Times New Roman"/>
          <w:sz w:val="28"/>
          <w:szCs w:val="28"/>
        </w:rPr>
        <w:lastRenderedPageBreak/>
        <w:t xml:space="preserve">исполнения членами контрольно-аудиторской группы своих обязанностей по проведению проверки, начиная с первого дня проведения проверки. </w:t>
      </w:r>
      <w:r>
        <w:rPr>
          <w:rFonts w:ascii="Times New Roman" w:hAnsi="Times New Roman" w:cs="Times New Roman"/>
          <w:sz w:val="28"/>
          <w:szCs w:val="28"/>
        </w:rPr>
        <w:br/>
      </w:r>
      <w:proofErr w:type="gramStart"/>
      <w:r>
        <w:rPr>
          <w:rFonts w:ascii="Times New Roman" w:hAnsi="Times New Roman" w:cs="Times New Roman"/>
          <w:sz w:val="28"/>
          <w:szCs w:val="28"/>
        </w:rPr>
        <w:t xml:space="preserve">В случае необходимости работы с документами (информацией), составляющими государственную тайну, члены контрольно-аудиторской группы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на соответствие требованиям по безопасности информации и предназначенными для обработки сведений, составляющих государственную тайну.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3.1.5. Члены контрольно-аудиторской группы не позднее дня прибытия на объект проверки (в случае выездной проверки либо выездного этапа комбинированной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1E10BE" w:rsidRDefault="00220544">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3.2. Проведение проверки по вопросам </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3.2.2. В ходе проверки в отношении соответствующих направлений деятельности объекта проверки (вопросов Программы проверки) осуществляется: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по уровню подведомственности в отношении объекта проверки – ТОФК, ФКУ «ЦОКР» (в случае если осуществление внутреннего контроля предусмотрено Программой проверки) в порядке, установленном Стандартом № 1 Стандартов;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объекта проверки – структурного подразделения ЦАФК требованиям нормативных правовых актов Российской Федерации, правовых актов Министерства финансов Российской Федерации и Федерального казначейства, а также иных документов, регламентирующих деятельность такого подразделения;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системы внутреннего контроля;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эффективности использования средств федерального бюджета;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бюджетной и иной отчетности;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контрольные обмеры и иные измерения, не требующие специальных знаний (при необходимости).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3.2.3. Проверка проводится путем: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ЦАФК, а также ТОФК, ФКУ «ЦОКР», в том числе операций внутренних бюджетных процедур;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подтверждения, представляющего собой получение ответов на запросы информации, в том числе содержащейся в регистрах бюджетного учета;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rPr>
          <w:rFonts w:ascii="Times New Roman" w:hAnsi="Times New Roman" w:cs="Times New Roman"/>
          <w:sz w:val="28"/>
          <w:szCs w:val="28"/>
        </w:rPr>
        <w:t xml:space="preserve"> операций, в том числе внутренних бюджетных процедур.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3.2.4. Результаты проверки подлежат документированию.</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должны быть получены достаточные надлежащие достоверные доказательства.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3.2.6. При проведении проверки членом контрольно-аудиторской группы при необходимости руководителю объекта проверки </w:t>
      </w:r>
      <w:r>
        <w:rPr>
          <w:rFonts w:ascii="Times New Roman" w:hAnsi="Times New Roman" w:cs="Times New Roman"/>
          <w:sz w:val="28"/>
          <w:szCs w:val="28"/>
        </w:rPr>
        <w:br/>
        <w:t xml:space="preserve">(иному уполномоченному лицу) направляется запрос-требование на представление документов, копий баз данных ППО, доступа к иным информационным ресурсам по форме согласно приложению № 8 к Стандартам (далее по тексту настоящего Стандарта – Запрос-требование).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w:t>
      </w:r>
      <w:proofErr w:type="gramStart"/>
      <w:r>
        <w:rPr>
          <w:rFonts w:ascii="Times New Roman" w:hAnsi="Times New Roman" w:cs="Times New Roman"/>
          <w:sz w:val="28"/>
          <w:szCs w:val="28"/>
        </w:rPr>
        <w:t>скан-копии</w:t>
      </w:r>
      <w:proofErr w:type="gramEnd"/>
      <w:r>
        <w:rPr>
          <w:rFonts w:ascii="Times New Roman" w:hAnsi="Times New Roman" w:cs="Times New Roman"/>
          <w:sz w:val="28"/>
          <w:szCs w:val="28"/>
        </w:rPr>
        <w:t xml:space="preserve"> соответствующего Запроса-требования посредством автоматизированной системы документооборота, применяемой в ЦАФК, ТОФК, ФКУ «ЦОКР», в соответствии с требованиями инструкции по делопроизводству в ЦАФК, утвержденной приказом Федерального казначейства. При этом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 «ЦОКР», на имя члена контрольно-аудиторской группы, оформившего Запрос-требование.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3.2.8. </w:t>
      </w:r>
      <w:proofErr w:type="gramStart"/>
      <w:r>
        <w:rPr>
          <w:rFonts w:ascii="Times New Roman" w:hAnsi="Times New Roman" w:cs="Times New Roman"/>
          <w:sz w:val="28"/>
          <w:szCs w:val="28"/>
        </w:rP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w:t>
      </w:r>
      <w:proofErr w:type="gramEnd"/>
      <w:r>
        <w:rPr>
          <w:rFonts w:ascii="Times New Roman" w:hAnsi="Times New Roman" w:cs="Times New Roman"/>
          <w:sz w:val="28"/>
          <w:szCs w:val="28"/>
        </w:rPr>
        <w:t xml:space="preserve"> Федерации.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w:t>
      </w:r>
      <w:proofErr w:type="gramStart"/>
      <w:r>
        <w:rPr>
          <w:rFonts w:ascii="Times New Roman" w:hAnsi="Times New Roman" w:cs="Times New Roman"/>
          <w:sz w:val="28"/>
          <w:szCs w:val="28"/>
        </w:rPr>
        <w:t>проведения проверки отдельных вопросов деятельности объекта</w:t>
      </w:r>
      <w:proofErr w:type="gramEnd"/>
      <w:r>
        <w:rPr>
          <w:rFonts w:ascii="Times New Roman" w:hAnsi="Times New Roman" w:cs="Times New Roman"/>
          <w:sz w:val="28"/>
          <w:szCs w:val="28"/>
        </w:rP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при проведении проверки имеют право:</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посещать помещения и территории, относящиеся к объекту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Федеральном казначействе.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3.2.10. Члены контрольно-аудиторской группы обязаны:</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3.2.11. Выявленные в ходе проверки нарушения (недостатки) подтверждаются копиями соответствующих документов, заверенными оттиском штампа «Копия верна» и подписью руководителя объекта проверки (иного уполномоченного лица). Копии электронных документов заверяются электронной подписью руководителя объекта проверки </w:t>
      </w:r>
      <w:r>
        <w:rPr>
          <w:rFonts w:ascii="Times New Roman" w:hAnsi="Times New Roman" w:cs="Times New Roman"/>
          <w:sz w:val="28"/>
          <w:szCs w:val="28"/>
        </w:rPr>
        <w:br/>
        <w:t>(иного уполномоченного лица) либо распечатываются на бумажном носителе и заверяются в порядке, установленном в ЦАФК</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для </w:t>
      </w:r>
      <w:proofErr w:type="gramStart"/>
      <w:r>
        <w:rPr>
          <w:rFonts w:ascii="Times New Roman" w:hAnsi="Times New Roman" w:cs="Times New Roman"/>
          <w:sz w:val="28"/>
          <w:szCs w:val="28"/>
        </w:rPr>
        <w:t>заверения</w:t>
      </w:r>
      <w:proofErr w:type="gramEnd"/>
      <w:r>
        <w:rPr>
          <w:rFonts w:ascii="Times New Roman" w:hAnsi="Times New Roman" w:cs="Times New Roman"/>
          <w:sz w:val="28"/>
          <w:szCs w:val="28"/>
        </w:rP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1E10BE" w:rsidRDefault="0022054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 xml:space="preserve">В случае проведения камеральной проверки либо камерального этапа комбинированной проверки допускаются распечатка </w:t>
      </w:r>
      <w:proofErr w:type="gramStart"/>
      <w:r>
        <w:rPr>
          <w:rFonts w:ascii="Times New Roman" w:hAnsi="Times New Roman" w:cs="Times New Roman"/>
          <w:sz w:val="28"/>
          <w:szCs w:val="28"/>
        </w:rPr>
        <w:t>скан-копий</w:t>
      </w:r>
      <w:proofErr w:type="gramEnd"/>
      <w:r>
        <w:rPr>
          <w:rFonts w:ascii="Times New Roman" w:hAnsi="Times New Roman" w:cs="Times New Roman"/>
          <w:sz w:val="28"/>
          <w:szCs w:val="28"/>
        </w:rPr>
        <w:t xml:space="preserve"> либо скриншотов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3.3. Контроль качества выполнения заданий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w:t>
      </w:r>
      <w:r>
        <w:rPr>
          <w:rFonts w:ascii="Times New Roman" w:hAnsi="Times New Roman" w:cs="Times New Roman"/>
          <w:sz w:val="28"/>
          <w:szCs w:val="28"/>
        </w:rPr>
        <w:lastRenderedPageBreak/>
        <w:t>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осуществляемая на каждом этапе проверки, и ее результаты.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проверки выполняется в полном объеме и в установленные сроки;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1E10BE" w:rsidRDefault="00220544">
      <w:pPr>
        <w:pStyle w:val="a3"/>
        <w:spacing w:before="12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rPr>
        <w:t>4. Оформление результатов проверки</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4.1. Документирование результатов проверки по вопросам Программы проверки</w:t>
      </w:r>
    </w:p>
    <w:p w:rsidR="001E10BE" w:rsidRDefault="001E10BE">
      <w:pPr>
        <w:spacing w:after="0" w:line="240" w:lineRule="auto"/>
        <w:jc w:val="center"/>
        <w:rPr>
          <w:rFonts w:ascii="Times New Roman" w:hAnsi="Times New Roman" w:cs="Times New Roman"/>
          <w:b/>
          <w:sz w:val="28"/>
          <w:szCs w:val="28"/>
        </w:rPr>
      </w:pP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казначейством деятельности объекта проверки по форме согласно приложению № 9 к Стандартам (далее по тексту настоящего Стандарта – Справка), являющейся основой для подготовки акта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составляется с соблюдением правил русского языка. Стиль изложения содержания Справки должен обеспечивать отражение фактов, установленных в ходе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составление Справки по вопросам </w:t>
      </w:r>
      <w:proofErr w:type="gramStart"/>
      <w:r>
        <w:rPr>
          <w:rFonts w:ascii="Times New Roman" w:hAnsi="Times New Roman" w:cs="Times New Roman"/>
          <w:sz w:val="28"/>
          <w:szCs w:val="28"/>
        </w:rPr>
        <w:t>проверки одного направления деятельности объекта проверки</w:t>
      </w:r>
      <w:proofErr w:type="gramEnd"/>
      <w:r>
        <w:rPr>
          <w:rFonts w:ascii="Times New Roman" w:hAnsi="Times New Roman" w:cs="Times New Roman"/>
          <w:sz w:val="28"/>
          <w:szCs w:val="28"/>
        </w:rPr>
        <w:t xml:space="preserve"> и отдельным вопросам проверки другого направления деятельности объекта проверки. При проведении проверки по отдельному направлению деятельности объекта проверки (вопросу Программы проверки) либо в случае если объектом проверки является структурное подразделение ЦАФК,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w:t>
      </w:r>
      <w:proofErr w:type="gramStart"/>
      <w:r>
        <w:rPr>
          <w:rFonts w:ascii="Times New Roman" w:hAnsi="Times New Roman" w:cs="Times New Roman"/>
          <w:sz w:val="28"/>
          <w:szCs w:val="28"/>
        </w:rPr>
        <w:t>о(</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отражены в Справке;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основание проведения проверки (реквизиты приказа Федерального казначейства о назначении проверки, а также реквизиты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w:t>
      </w:r>
      <w:proofErr w:type="gramStart"/>
      <w:r>
        <w:rPr>
          <w:rFonts w:ascii="Times New Roman" w:hAnsi="Times New Roman" w:cs="Times New Roman"/>
          <w:sz w:val="28"/>
          <w:szCs w:val="28"/>
        </w:rPr>
        <w:t>проведения проверки конкретного направления деятельности объекта</w:t>
      </w:r>
      <w:proofErr w:type="gramEnd"/>
      <w:r>
        <w:rPr>
          <w:rFonts w:ascii="Times New Roman" w:hAnsi="Times New Roman" w:cs="Times New Roman"/>
          <w:sz w:val="28"/>
          <w:szCs w:val="28"/>
        </w:rPr>
        <w:t xml:space="preserve"> проверки (вопроса Программы проверки), информация о ходе проверки которого включена в соответствующую Справку;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проверяющим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 массив изученных и (или) проверенных документов (операций), в том числе операций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нарушения (недостатки) (в количественном и денежном выражении);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таких нарушений (недостатков);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Информация об условиях и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w:t>
      </w:r>
      <w:proofErr w:type="gramEnd"/>
      <w:r>
        <w:rPr>
          <w:rFonts w:ascii="Times New Roman" w:hAnsi="Times New Roman" w:cs="Times New Roman"/>
          <w:sz w:val="28"/>
          <w:szCs w:val="28"/>
        </w:rPr>
        <w:t xml:space="preserve">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3.2.11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Справка по результатам проверки объекта проверки по организации режима секретности и безопасности информации не оформляется.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 нарушениях (недостатках).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Справке также указываются: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1E10BE" w:rsidRDefault="00220544">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r>
        <w:rPr>
          <w:rFonts w:ascii="Times New Roman" w:hAnsi="Times New Roman" w:cs="Times New Roman"/>
          <w:sz w:val="28"/>
          <w:szCs w:val="28"/>
        </w:rPr>
        <w:t xml:space="preserve"> Внутренний контроль считается надежным (эффективным), если используемые методы контроля и контрольные действия приводят к отсутствию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10 к Стандартам;</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копии документов, подтверждающих выявленные нарушения (недостатки) в деятельности объекта проверки, заверенные в порядке, установленном пунктом 3.2.11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аудиторской группы, осуществившими проверку по соответствующему направлению деятельности объекта проверки (вопросу Программы проверки).</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w:t>
      </w:r>
      <w:r>
        <w:rPr>
          <w:rFonts w:ascii="Times New Roman" w:hAnsi="Times New Roman" w:cs="Times New Roman"/>
          <w:sz w:val="28"/>
          <w:szCs w:val="28"/>
        </w:rPr>
        <w:lastRenderedPageBreak/>
        <w:t xml:space="preserve">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 </w:t>
      </w:r>
    </w:p>
    <w:p w:rsidR="001E10BE" w:rsidRDefault="00220544">
      <w:pPr>
        <w:tabs>
          <w:tab w:val="left" w:pos="120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 </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передается для ознакомления под роспись руководителю объекта проверки (иному уполномоченному лицу) не позднее, чем за один рабочий день до наступления срока ее представления руководителю контрольно-аудиторской группы, установленного указанным должностным лицом, в том числе в Планах-графиках.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для ознакомления под роспись руководителю объекта проверки (лицу, замещающему его на период отсутствия).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w:t>
      </w:r>
      <w:r>
        <w:rPr>
          <w:rFonts w:ascii="Times New Roman" w:hAnsi="Times New Roman" w:cs="Times New Roman"/>
          <w:sz w:val="28"/>
          <w:szCs w:val="28"/>
        </w:rPr>
        <w:lastRenderedPageBreak/>
        <w:t>посредством электронной почты ЗКВС на выделенный адрес с уведомлением о доставке и прочтении сообщения получателем.</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4.1.5. </w:t>
      </w:r>
      <w:proofErr w:type="gramStart"/>
      <w:r>
        <w:rPr>
          <w:rFonts w:ascii="Times New Roman" w:hAnsi="Times New Roman" w:cs="Times New Roman"/>
          <w:sz w:val="28"/>
          <w:szCs w:val="28"/>
        </w:rPr>
        <w:t>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и (или) замечания по форме согласно приложению № 13 к Стандартам, которые приобщаются к Справке и являются ее неотъемлемой частью.</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пунктом 4.2.10 настоящего Стандарта.</w:t>
      </w:r>
    </w:p>
    <w:p w:rsidR="001E10BE" w:rsidRDefault="00220544">
      <w:pPr>
        <w:tabs>
          <w:tab w:val="left" w:pos="120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w:t>
      </w:r>
      <w:r>
        <w:rPr>
          <w:rFonts w:ascii="Times New Roman" w:hAnsi="Times New Roman" w:cs="Times New Roman"/>
          <w:sz w:val="28"/>
          <w:szCs w:val="28"/>
        </w:rPr>
        <w:br/>
        <w:t>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w:t>
      </w:r>
      <w:r>
        <w:rPr>
          <w:rFonts w:ascii="Times New Roman" w:hAnsi="Times New Roman" w:cs="Times New Roman"/>
          <w:sz w:val="28"/>
          <w:szCs w:val="28"/>
        </w:rPr>
        <w:lastRenderedPageBreak/>
        <w:t>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1E10BE" w:rsidRDefault="001E10BE">
      <w:pPr>
        <w:spacing w:after="0" w:line="240" w:lineRule="auto"/>
        <w:jc w:val="center"/>
        <w:rPr>
          <w:rFonts w:ascii="Times New Roman" w:hAnsi="Times New Roman" w:cs="Times New Roman"/>
          <w:sz w:val="28"/>
          <w:szCs w:val="28"/>
        </w:rPr>
      </w:pP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11 к Стандартам (далее по тексту настоящего Стандарта – Акт).</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пунктом 4.1.5 настоящего Стандарта.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w:t>
      </w:r>
      <w:proofErr w:type="gramStart"/>
      <w:r>
        <w:rPr>
          <w:rFonts w:ascii="Times New Roman" w:hAnsi="Times New Roman" w:cs="Times New Roman"/>
          <w:sz w:val="28"/>
          <w:szCs w:val="28"/>
        </w:rPr>
        <w:t>кт вкл</w:t>
      </w:r>
      <w:proofErr w:type="gramEnd"/>
      <w:r>
        <w:rPr>
          <w:rFonts w:ascii="Times New Roman" w:hAnsi="Times New Roman" w:cs="Times New Roman"/>
          <w:sz w:val="28"/>
          <w:szCs w:val="28"/>
        </w:rPr>
        <w:t>ючает заголовочную, вводную и описательную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основание проведения проверки (реквизиты приказа Федерального казначейства о назначении проверки, а также реквизиты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наименования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в соответствии с приказом Федерального казначейства о назначении проверки (период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проведения проверки по дату окончания проверки в соответствии с приказом о назначении проверки включительно);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pStyle w:val="13"/>
        <w:spacing w:line="360" w:lineRule="auto"/>
        <w:rPr>
          <w:sz w:val="28"/>
          <w:szCs w:val="28"/>
        </w:rPr>
      </w:pPr>
      <w:r>
        <w:rPr>
          <w:sz w:val="28"/>
          <w:szCs w:val="28"/>
        </w:rPr>
        <w:t xml:space="preserve">краткую информацию об объекте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руководителя контрольно-аудиторской группы во вводную часть Акта может быть включена иная информация, относящаяся к проверке.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4.2.6. В Акте при описании каждого нарушения (недостатка), установленного в ходе проверки, должны быть указаны: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документально подтвержденная сумма нарушения, исчисляемая в количественном и денежном (если применимо) выражении;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нарушений (недостатков);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нарушения, исчисляемая в денежном выражении, указывается в Акте в случаях:</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установления признаков нецелевого использования бюджетных средств; </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недоперечисления</w:t>
      </w:r>
      <w:proofErr w:type="spellEnd"/>
      <w:r>
        <w:rPr>
          <w:rFonts w:ascii="Times New Roman" w:hAnsi="Times New Roman" w:cs="Times New Roman"/>
          <w:sz w:val="28"/>
          <w:szCs w:val="28"/>
        </w:rP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переплаты (недоплаты) заработной платы, выплат социального характера.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Акте также должны быть указаны: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 (недостатки).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в Справках </w:t>
      </w:r>
      <w:r>
        <w:rPr>
          <w:rFonts w:ascii="Times New Roman" w:hAnsi="Times New Roman" w:cs="Times New Roman"/>
          <w:sz w:val="28"/>
          <w:szCs w:val="28"/>
        </w:rPr>
        <w:br/>
        <w:t>(в случае их составления) в разделе «Информация о нарушениях (недостатках), выявленных при осуществлении проверки объекта проверки, допущенных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 (по вопросам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при осуществлении проверки по направлению деятельности (вопросу Программы проверки): _______________________».</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предложения по выводам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w:t>
      </w:r>
      <w:r>
        <w:rPr>
          <w:rFonts w:ascii="Times New Roman" w:hAnsi="Times New Roman" w:cs="Times New Roman"/>
          <w:sz w:val="28"/>
          <w:szCs w:val="28"/>
        </w:rPr>
        <w:br/>
        <w:t>(в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10 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Справки (в случае их составления в соответствии с требованиями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3.2.11 настоящего Стандарта, и (или) справочные (аналитические) таблицы (в случае если в соответствии с настоящим Стандартом Справки не составляются);</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перечень неполученных документов и сведений из числа затребованных контрольно-аудиторской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4.2.10. В случае проведения выездной проверки либо комбинированной проверки (если выездной этап следует за </w:t>
      </w:r>
      <w:proofErr w:type="gramStart"/>
      <w:r>
        <w:rPr>
          <w:rFonts w:ascii="Times New Roman" w:hAnsi="Times New Roman" w:cs="Times New Roman"/>
          <w:sz w:val="28"/>
          <w:szCs w:val="28"/>
        </w:rPr>
        <w:t>камеральным</w:t>
      </w:r>
      <w:proofErr w:type="gram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экземпляр Акта подписывается руководителем контрольно-аудиторской группы. </w:t>
      </w:r>
      <w:proofErr w:type="gramStart"/>
      <w:r>
        <w:rPr>
          <w:rFonts w:ascii="Times New Roman" w:hAnsi="Times New Roman" w:cs="Times New Roman"/>
          <w:sz w:val="28"/>
          <w:szCs w:val="28"/>
        </w:rPr>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w:t>
      </w:r>
      <w:r>
        <w:rPr>
          <w:rFonts w:ascii="Times New Roman" w:hAnsi="Times New Roman" w:cs="Times New Roman"/>
          <w:sz w:val="28"/>
          <w:szCs w:val="28"/>
        </w:rPr>
        <w:lastRenderedPageBreak/>
        <w:t>разделов (вопросов Программы проверки), ответственными за проверку которых являлись соответствующие члены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объектом проверки является ТОФК, ФКУ «ЦОКР», и руководителем контрольно-аудиторской группы принято решение 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w:t>
      </w:r>
      <w:r>
        <w:rPr>
          <w:rFonts w:ascii="Times New Roman" w:hAnsi="Times New Roman" w:cs="Times New Roman"/>
          <w:sz w:val="28"/>
          <w:szCs w:val="28"/>
        </w:rPr>
        <w:br/>
        <w:t>контрольно-аудиторской группы с учетом необходимости соблюдения срока проведения проверки, установленного приказом о назначении проверки.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w:t>
      </w:r>
      <w:proofErr w:type="gramEnd"/>
      <w:r>
        <w:rPr>
          <w:rFonts w:ascii="Times New Roman" w:hAnsi="Times New Roman" w:cs="Times New Roman"/>
          <w:sz w:val="28"/>
          <w:szCs w:val="28"/>
        </w:rPr>
        <w:t xml:space="preserve"> (замечания) по форме согласно приложению № 13 </w:t>
      </w:r>
      <w:r>
        <w:rPr>
          <w:rFonts w:ascii="Times New Roman" w:hAnsi="Times New Roman" w:cs="Times New Roman"/>
          <w:sz w:val="28"/>
          <w:szCs w:val="28"/>
        </w:rPr>
        <w:lastRenderedPageBreak/>
        <w:t>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и являются неотъемлемой частью Акта;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Акта остается у руководителя контрольн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аудиторской группы,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 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следует за </w:t>
      </w:r>
      <w:proofErr w:type="gramStart"/>
      <w:r>
        <w:rPr>
          <w:rFonts w:ascii="Times New Roman" w:hAnsi="Times New Roman" w:cs="Times New Roman"/>
          <w:sz w:val="28"/>
          <w:szCs w:val="28"/>
        </w:rPr>
        <w:t>выездным</w:t>
      </w:r>
      <w:proofErr w:type="gram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единственный экземпляр Акта подписывается руководителем контрольно-аудиторской группы. </w:t>
      </w:r>
      <w:proofErr w:type="gramStart"/>
      <w:r>
        <w:rPr>
          <w:rFonts w:ascii="Times New Roman" w:hAnsi="Times New Roman" w:cs="Times New Roman"/>
          <w:sz w:val="28"/>
          <w:szCs w:val="28"/>
        </w:rPr>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(иному уполномоченному лицу) объекта проверки на 24 часа, путем направления </w:t>
      </w:r>
      <w:proofErr w:type="gramStart"/>
      <w:r>
        <w:rPr>
          <w:rFonts w:ascii="Times New Roman" w:hAnsi="Times New Roman" w:cs="Times New Roman"/>
          <w:sz w:val="28"/>
          <w:szCs w:val="28"/>
        </w:rPr>
        <w:t>скан-копии</w:t>
      </w:r>
      <w:proofErr w:type="gramEnd"/>
      <w:r>
        <w:rPr>
          <w:rFonts w:ascii="Times New Roman" w:hAnsi="Times New Roman" w:cs="Times New Roman"/>
          <w:sz w:val="28"/>
          <w:szCs w:val="28"/>
        </w:rPr>
        <w:t xml:space="preserve"> подписанного Акта посредством электронной почты ЗКВС с уведомлением о доставке и прочтении сообщения получателем. При этом </w:t>
      </w:r>
      <w:r>
        <w:rPr>
          <w:rFonts w:ascii="Times New Roman" w:hAnsi="Times New Roman" w:cs="Times New Roman"/>
          <w:sz w:val="28"/>
          <w:szCs w:val="28"/>
        </w:rPr>
        <w:lastRenderedPageBreak/>
        <w:t>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ознакомления руководителем объекта проверки (иным уполномоченным лицом) подтверждается </w:t>
      </w:r>
      <w:proofErr w:type="gramStart"/>
      <w:r>
        <w:rPr>
          <w:rFonts w:ascii="Times New Roman" w:hAnsi="Times New Roman" w:cs="Times New Roman"/>
          <w:sz w:val="28"/>
          <w:szCs w:val="28"/>
        </w:rPr>
        <w:t>скан-копией</w:t>
      </w:r>
      <w:proofErr w:type="gramEnd"/>
      <w:r>
        <w:rPr>
          <w:rFonts w:ascii="Times New Roman" w:hAnsi="Times New Roman" w:cs="Times New Roman"/>
          <w:sz w:val="28"/>
          <w:szCs w:val="28"/>
        </w:rPr>
        <w:t xml:space="preserve">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посредством электронной почты ЗКВС с уведомлением о доставке и прочтении сообщения получателем;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 13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в течение трех рабочих дней со дня ознакомления с Актом с приложением к ним </w:t>
      </w:r>
      <w:r>
        <w:rPr>
          <w:rFonts w:ascii="Times New Roman" w:hAnsi="Times New Roman" w:cs="Times New Roman"/>
          <w:sz w:val="28"/>
          <w:szCs w:val="28"/>
        </w:rPr>
        <w:br/>
        <w:t>скан-копий надлежащим образом заверенных</w:t>
      </w:r>
      <w:proofErr w:type="gramEnd"/>
      <w:r>
        <w:rPr>
          <w:rFonts w:ascii="Times New Roman" w:hAnsi="Times New Roman" w:cs="Times New Roman"/>
          <w:sz w:val="28"/>
          <w:szCs w:val="28"/>
        </w:rPr>
        <w:t xml:space="preserve"> копий документов и сведений, не имеющих статуса документов, подтверждающих обоснованность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являются неотъемлемой частью Акта и приобщаются к материалам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По результатам проверки объекта проверки по организации режима секретности и безопасности информации оформляется Акт по форме согласно приложению № 11 к Стандартам в порядке, установленном </w:t>
      </w:r>
      <w:r>
        <w:rPr>
          <w:rFonts w:ascii="Times New Roman" w:hAnsi="Times New Roman" w:cs="Times New Roman"/>
          <w:sz w:val="28"/>
          <w:szCs w:val="28"/>
        </w:rPr>
        <w:lastRenderedPageBreak/>
        <w:t xml:space="preserve">законодательством Российской Федерации по защите государственной тайны.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4.2.12. Оформление результатов проверки организации мобилизационной подготовки, гражданской обороны и обеспечения устойчивости деятельности Федерального казначейства осуществляется в порядке, установленном в Федеральном казначействе.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назначенным Федеральным казначейством.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4.3.2. Рабочая документация проверки включает: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кт с пр</w:t>
      </w:r>
      <w:proofErr w:type="gramEnd"/>
      <w:r>
        <w:rPr>
          <w:rFonts w:ascii="Times New Roman" w:hAnsi="Times New Roman" w:cs="Times New Roman"/>
          <w:sz w:val="28"/>
          <w:szCs w:val="28"/>
        </w:rPr>
        <w:t xml:space="preserve">иложениями к нему,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оформленные</w:t>
      </w:r>
      <w:proofErr w:type="gramEnd"/>
      <w:r>
        <w:rPr>
          <w:rFonts w:ascii="Times New Roman" w:hAnsi="Times New Roman" w:cs="Times New Roman"/>
          <w:sz w:val="28"/>
          <w:szCs w:val="28"/>
        </w:rPr>
        <w:t xml:space="preserve"> в соответствии с требованиями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проверки осуществляется в соответствии с номенклатурой дел контрольно-аудиторского подразделения Федерального казначейства. Формирование и хранение рабочей документации, содержащей сведения, составляющие </w:t>
      </w:r>
      <w:r>
        <w:rPr>
          <w:rFonts w:ascii="Times New Roman" w:hAnsi="Times New Roman" w:cs="Times New Roman"/>
          <w:sz w:val="28"/>
          <w:szCs w:val="28"/>
        </w:rPr>
        <w:lastRenderedPageBreak/>
        <w:t>государственную тайну, осуществляется в соответствии 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1E10BE" w:rsidRDefault="00220544">
      <w:pPr>
        <w:tabs>
          <w:tab w:val="left" w:pos="1320"/>
        </w:tabs>
        <w:spacing w:before="24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5. Подготовка отчета о результатах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proofErr w:type="gramStart"/>
      <w:r>
        <w:rPr>
          <w:rFonts w:ascii="Times New Roman" w:hAnsi="Times New Roman" w:cs="Times New Roman"/>
          <w:sz w:val="28"/>
          <w:szCs w:val="28"/>
        </w:rPr>
        <w:t>Подписанный Акт (с приложениями) представляется руководителем контрольно-аудиторской группы начальнику контрольно-аудиторского подразделения Федерального казначейства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Контрольно-аудиторское подразделение Федерального казначейства по результатам рассмотрения начальником указанного подразделения представленного руководителем контрольно-аудиторской группы Акта (с приложениями) обеспечивает подготовку отчета о результатах проверки по форме согласно приложению № 12 к Стандартам (далее по тексту настоящего Стандарта – Отчет) в срок не позднее шести рабочих дней </w:t>
      </w:r>
      <w:proofErr w:type="gramStart"/>
      <w:r>
        <w:rPr>
          <w:rFonts w:ascii="Times New Roman" w:hAnsi="Times New Roman" w:cs="Times New Roman"/>
          <w:sz w:val="28"/>
          <w:szCs w:val="28"/>
        </w:rPr>
        <w:t>с даты окончания</w:t>
      </w:r>
      <w:proofErr w:type="gramEnd"/>
      <w:r>
        <w:rPr>
          <w:rFonts w:ascii="Times New Roman" w:hAnsi="Times New Roman" w:cs="Times New Roman"/>
          <w:sz w:val="28"/>
          <w:szCs w:val="28"/>
        </w:rPr>
        <w:t xml:space="preserve"> проверки; в случае проведения выездной проверки либо комбинированной проверки (если выездной этап следует за </w:t>
      </w:r>
      <w:proofErr w:type="gramStart"/>
      <w:r>
        <w:rPr>
          <w:rFonts w:ascii="Times New Roman" w:hAnsi="Times New Roman" w:cs="Times New Roman"/>
          <w:sz w:val="28"/>
          <w:szCs w:val="28"/>
        </w:rPr>
        <w:t>камеральным</w:t>
      </w:r>
      <w:proofErr w:type="gramEnd"/>
      <w:r>
        <w:rPr>
          <w:rFonts w:ascii="Times New Roman" w:hAnsi="Times New Roman" w:cs="Times New Roman"/>
          <w:sz w:val="28"/>
          <w:szCs w:val="28"/>
        </w:rPr>
        <w:t>) – с даты прибытия руководителя контрольно-аудиторской группы с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w:t>
      </w:r>
      <w:proofErr w:type="gramStart"/>
      <w:r>
        <w:rPr>
          <w:rFonts w:ascii="Times New Roman" w:hAnsi="Times New Roman" w:cs="Times New Roman"/>
          <w:sz w:val="28"/>
          <w:szCs w:val="28"/>
        </w:rPr>
        <w:t>е(</w:t>
      </w:r>
      <w:proofErr w:type="spellStart"/>
      <w:proofErr w:type="gramEnd"/>
      <w:r>
        <w:rPr>
          <w:rFonts w:ascii="Times New Roman" w:hAnsi="Times New Roman" w:cs="Times New Roman"/>
          <w:sz w:val="28"/>
          <w:szCs w:val="28"/>
        </w:rPr>
        <w:t>ые</w:t>
      </w:r>
      <w:proofErr w:type="spellEnd"/>
      <w:r>
        <w:rPr>
          <w:rFonts w:ascii="Times New Roman" w:hAnsi="Times New Roman" w:cs="Times New Roman"/>
          <w:sz w:val="28"/>
          <w:szCs w:val="28"/>
        </w:rPr>
        <w:t>) 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срок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о выявленных недостатках, с указанием содержания нарушения (недостатка),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(в количественном и денежном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если применимо) выражении), а также информацию о выявленных недостатках;</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причинах возникновения нарушений (недостатков), а также сведения о значимых казначейских рисках (в том числе бюджетных);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(замечаний) руководителя объекта проверки (иного уполномоченного лица);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качестве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Федерального казначейства 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14 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w:t>
      </w:r>
      <w:proofErr w:type="gramStart"/>
      <w:r>
        <w:rPr>
          <w:rFonts w:ascii="Times New Roman" w:hAnsi="Times New Roman" w:cs="Times New Roman"/>
          <w:sz w:val="28"/>
          <w:szCs w:val="28"/>
        </w:rPr>
        <w:t>Отчет с приложением Акта, возражений (замечаний) к нему (при их наличии), а также заключения на возражения (замечания) к акту проверки (при наличии возражений (замечаний) к Акту) представляется:</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проверок в отношении структурных подразделений ЦАФК, ФКУ «ЦОКР» – руководителю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иных случаях – председателю Контрольного совета Федерального казначейства.</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отчете о результатах проверки в отношении структурных подразделений ЦАФК, а также ФКУ «ЦОКР»;</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протоколе заседания Контрольного совета Федерального казначейства для проверок в отношении ТОФК.</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Руководитель Федерального казначейства (иное уполномоченное лицо) на основании представленного отчета о результатах проверки в отношении структурных подразделений ЦАФК, а также ФКУ «ЦОКР», или протокола заседания Контрольного совета Федерального казначейства определяет порядок реализации результатов соответствующей проверки.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Руководитель Федерального казначейства (иное уполномоченное лицо) по результатам рассмотрения представленного Отчета (протокола заседания Контрольного совета Федерального казначейства) вправе принять одно или несколько из решений: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недостаточной обоснованности отдельных выводов, предложений и рекомендаций;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применении мер материальной ответственности к виновным должностным лицам, допустившим выявленные в ходе проверки нарушения,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направлении соответствующих материалов в Федеральную антимонопольную службу (ее территориальные органы), иные </w:t>
      </w:r>
      <w:r>
        <w:rPr>
          <w:rFonts w:ascii="Times New Roman" w:hAnsi="Times New Roman" w:cs="Times New Roman"/>
          <w:sz w:val="28"/>
          <w:szCs w:val="28"/>
        </w:rPr>
        <w:br/>
        <w:t xml:space="preserve">контрольно-надзорные органы, и (или) правоохранительные органы </w:t>
      </w:r>
      <w:r>
        <w:rPr>
          <w:rFonts w:ascii="Times New Roman" w:hAnsi="Times New Roman" w:cs="Times New Roman"/>
          <w:sz w:val="28"/>
          <w:szCs w:val="28"/>
        </w:rPr>
        <w:br/>
      </w:r>
      <w:r>
        <w:rPr>
          <w:rFonts w:ascii="Times New Roman" w:hAnsi="Times New Roman" w:cs="Times New Roman"/>
          <w:sz w:val="28"/>
          <w:szCs w:val="28"/>
        </w:rPr>
        <w:lastRenderedPageBreak/>
        <w:t>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1E10BE" w:rsidRDefault="0022054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6.4. По результатам рассмотрения Отчета (протокола заседания Контрольного совета Федерального казначейства)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15 к Стандартам (далее по тексту настоящего Стандарта – План мероприятий);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16 к Стандартам (далее по тексту настоящего Стандарта – Отчет о выполнении Плана мероприятий).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соответствующих сроков необходимо исходить из их разумной достаточности и необходимости.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 результатам проверки нарушения (недостатки) не </w:t>
      </w:r>
      <w:proofErr w:type="gramStart"/>
      <w:r>
        <w:rPr>
          <w:rFonts w:ascii="Times New Roman" w:hAnsi="Times New Roman" w:cs="Times New Roman"/>
          <w:sz w:val="28"/>
          <w:szCs w:val="28"/>
        </w:rPr>
        <w:t>выявлены Указания не оформляются</w:t>
      </w:r>
      <w:proofErr w:type="gram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Указание направляется объекту проверки в течение пяти рабочих дней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руководителем Федерального казначейства (иным </w:t>
      </w:r>
      <w:r>
        <w:rPr>
          <w:rFonts w:ascii="Times New Roman" w:hAnsi="Times New Roman" w:cs="Times New Roman"/>
          <w:sz w:val="28"/>
          <w:szCs w:val="28"/>
        </w:rPr>
        <w:lastRenderedPageBreak/>
        <w:t>уполномоченным лицом) решения, предусмотренного пунктом 6.3 настоящего Стандарта, и является обязательным для исполнения.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(информация), содержащие сведения, составляющие государственную тайну, направляются в Управление режима секретности и безопасности информации Федерального казначейства в соответствии с требованиями законодательства Российской Федерации по защите государственной тайны.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реализацией Указаний осуществляет </w:t>
      </w:r>
      <w:r>
        <w:rPr>
          <w:rFonts w:ascii="Times New Roman" w:hAnsi="Times New Roman" w:cs="Times New Roman"/>
          <w:sz w:val="28"/>
          <w:szCs w:val="28"/>
        </w:rPr>
        <w:br/>
        <w:t>контрольно-аудиторское подразделение Федерального казначейства.</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отдельных предложений (рекомендаций) с выездом на 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проверки результатов выполнения Указаний в ходе выездной, комбинированной либо камеральной тематической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выполнения Указаний в форме осуществления мониторинга выполнения объектом проверки мероприятий, направленных </w:t>
      </w:r>
      <w:r>
        <w:rPr>
          <w:rFonts w:ascii="Times New Roman" w:hAnsi="Times New Roman" w:cs="Times New Roman"/>
          <w:sz w:val="28"/>
          <w:szCs w:val="28"/>
        </w:rPr>
        <w:lastRenderedPageBreak/>
        <w:t>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результатов выполнения Указаний при проведении проверки с выездом на объект проверки может проводиться не ранее, чем через шесть месяцев, но не позднее полутора лет после их направления в адрес объекта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1E10BE" w:rsidRDefault="00220544">
      <w:pPr>
        <w:tabs>
          <w:tab w:val="left" w:pos="1127"/>
          <w:tab w:val="center" w:pos="4890"/>
        </w:tabs>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внутреннего контроля и внутреннего аудита в Федеральном казначействе, ТОФК и ФКУ «ЦОКР» (далее по тексту настоящего Стандарта – Отчетность).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Единый порядок составления и представления Отчетности утверждается Федеральным казначейством.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w:t>
      </w:r>
      <w:r>
        <w:rPr>
          <w:rFonts w:ascii="Times New Roman" w:hAnsi="Times New Roman" w:cs="Times New Roman"/>
          <w:sz w:val="28"/>
          <w:szCs w:val="28"/>
        </w:rPr>
        <w:br/>
      </w:r>
      <w:r>
        <w:rPr>
          <w:rFonts w:ascii="Times New Roman" w:hAnsi="Times New Roman" w:cs="Times New Roman"/>
          <w:sz w:val="28"/>
          <w:szCs w:val="28"/>
        </w:rPr>
        <w:lastRenderedPageBreak/>
        <w:t>передачи в электронном виде данных по осуществлению внутреннего контроля и внутреннего аудита в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8.4. Контрольно-аудиторское подразделение Федерального казначейства обеспечивает систематизацию и свод Отчетности на основании информации, представленной контрольно-аудиторскими подразделениями ТОФК, ФКУ «ЦОКР» в соответствии со Стандартом № 5 Стандартов.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8.5. Консолидированная отчетность составляется ежеквартально нарастающим итогом с начала года.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8.6. На основе консолидированной отчетности контрольно-аудиторское подразделение Федерального казначейства осуществляет подготовку аналитической записки по результатам осуществления внутреннего контроля и внутреннего аудита в Федеральном казначействе (далее по тексту настоящего Стандарта – Аналитическая записка) за полугодие и за год нарастающим итогом с начала года.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Аналитическая записка должна содержать информацию, достаточную для определения результативности контрольной и аудиторской деятельности Федерального казначейства, в том числе информацию, подтверждающую выводы о надежности (об эффективности) внутреннего финансового контроля, достоверности сводной бюджетной отчетности Федерального казначейства, ТОФК, ФКУ «ЦОКР», о выявляемых в ходе проверок систематических и наиболее часто повторяющихся нарушениях (недостатках) в деятельности ТОФК, ФКУ «ЦОКР» и их динамике, а также предложения</w:t>
      </w:r>
      <w:proofErr w:type="gramEnd"/>
      <w:r>
        <w:rPr>
          <w:rFonts w:ascii="Times New Roman" w:hAnsi="Times New Roman" w:cs="Times New Roman"/>
          <w:sz w:val="28"/>
          <w:szCs w:val="28"/>
        </w:rPr>
        <w:t xml:space="preserve"> по предупреждению повторения таких нарушений (недостатков) в дальнейшей деятельности.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8.7. Аналитическая записка направляется для рассмотрения руководителю Федерального казначейства в течение одного месяца </w:t>
      </w:r>
      <w:proofErr w:type="gramStart"/>
      <w:r>
        <w:rPr>
          <w:rFonts w:ascii="Times New Roman" w:hAnsi="Times New Roman" w:cs="Times New Roman"/>
          <w:sz w:val="28"/>
          <w:szCs w:val="28"/>
        </w:rPr>
        <w:t>с даты окончания</w:t>
      </w:r>
      <w:proofErr w:type="gramEnd"/>
      <w:r>
        <w:rPr>
          <w:rFonts w:ascii="Times New Roman" w:hAnsi="Times New Roman" w:cs="Times New Roman"/>
          <w:sz w:val="28"/>
          <w:szCs w:val="28"/>
        </w:rPr>
        <w:t xml:space="preserve"> отчетного периода.</w:t>
      </w:r>
    </w:p>
    <w:p w:rsidR="001E10BE" w:rsidRDefault="00220544">
      <w:pPr>
        <w:tabs>
          <w:tab w:val="left" w:pos="144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Стандарт № 3 </w:t>
      </w:r>
    </w:p>
    <w:p w:rsidR="001E10BE" w:rsidRDefault="00220544">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w:t>
      </w:r>
    </w:p>
    <w:p w:rsidR="001E10BE" w:rsidRDefault="00220544">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Контрольного совета Федерального казначейства»</w:t>
      </w:r>
    </w:p>
    <w:p w:rsidR="001E10BE" w:rsidRDefault="00220544" w:rsidP="009605FA">
      <w:pPr>
        <w:pStyle w:val="a3"/>
        <w:spacing w:before="24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E10BE" w:rsidRDefault="001E10BE" w:rsidP="009605FA">
      <w:pPr>
        <w:pStyle w:val="a3"/>
        <w:spacing w:after="120" w:line="240" w:lineRule="auto"/>
        <w:ind w:left="0"/>
        <w:jc w:val="center"/>
        <w:rPr>
          <w:rFonts w:ascii="Times New Roman" w:hAnsi="Times New Roman" w:cs="Times New Roman"/>
          <w:b/>
          <w:sz w:val="28"/>
          <w:szCs w:val="28"/>
        </w:rPr>
      </w:pP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3 «Организация деятельности Контрольного совета Федерального казначейства» разработан для использования контрольно-аудиторским подразделением Федерального казначейства, а также Контрольным советом Федерального казначейства при организации и осуществлении рассмотрения материалов по итогам проверок</w:t>
      </w:r>
      <w:r w:rsidR="009605FA">
        <w:rPr>
          <w:rFonts w:ascii="Times New Roman" w:hAnsi="Times New Roman" w:cs="Times New Roman"/>
          <w:sz w:val="28"/>
          <w:szCs w:val="28"/>
        </w:rPr>
        <w:t>, экспертно-аналитических мероприятий</w:t>
      </w:r>
      <w:r>
        <w:rPr>
          <w:rFonts w:ascii="Times New Roman" w:hAnsi="Times New Roman" w:cs="Times New Roman"/>
          <w:sz w:val="28"/>
          <w:szCs w:val="28"/>
        </w:rPr>
        <w:t>.</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Целью разработки настоящего Стандарта является </w:t>
      </w:r>
      <w:r w:rsidR="009605FA">
        <w:rPr>
          <w:rFonts w:ascii="Times New Roman" w:hAnsi="Times New Roman" w:cs="Times New Roman"/>
          <w:sz w:val="28"/>
          <w:szCs w:val="28"/>
        </w:rPr>
        <w:br/>
      </w:r>
      <w:r>
        <w:rPr>
          <w:rFonts w:ascii="Times New Roman" w:hAnsi="Times New Roman" w:cs="Times New Roman"/>
          <w:sz w:val="28"/>
          <w:szCs w:val="28"/>
        </w:rPr>
        <w:t>установление общих правил, требований и процедур организации и осуществления деятельности Контрольного совета Федерального казначейства</w:t>
      </w:r>
      <w:r>
        <w:rPr>
          <w:rFonts w:ascii="Times New Roman" w:hAnsi="Times New Roman" w:cs="Times New Roman"/>
          <w:bCs/>
          <w:color w:val="000000"/>
          <w:spacing w:val="-8"/>
          <w:sz w:val="28"/>
          <w:szCs w:val="28"/>
        </w:rPr>
        <w:t>.</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формированию Контрольного совета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заместителя председателя и членов Контрольного совета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порядку работы Контрольного совета Федерального казначейства.</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Формирование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w:t>
      </w:r>
      <w:proofErr w:type="gramStart"/>
      <w:r>
        <w:rPr>
          <w:rFonts w:ascii="Times New Roman" w:hAnsi="Times New Roman" w:cs="Times New Roman"/>
          <w:sz w:val="28"/>
          <w:szCs w:val="28"/>
        </w:rPr>
        <w:t xml:space="preserve">Контрольный совет Федерального казначейства создается </w:t>
      </w:r>
      <w:r w:rsidR="009605FA">
        <w:rPr>
          <w:rFonts w:ascii="Times New Roman" w:hAnsi="Times New Roman" w:cs="Times New Roman"/>
          <w:sz w:val="28"/>
          <w:szCs w:val="28"/>
        </w:rPr>
        <w:br/>
      </w:r>
      <w:r>
        <w:rPr>
          <w:rFonts w:ascii="Times New Roman" w:hAnsi="Times New Roman" w:cs="Times New Roman"/>
          <w:sz w:val="28"/>
          <w:szCs w:val="28"/>
        </w:rPr>
        <w:t xml:space="preserve">с целью рассмотрения результатов контрольных и аудиторских мероприятий, экспертно-аналитических мероприятий (в случае принятия соответствующего решения руководителем Федерального казначейства), обеспечения контроля выполнения принятых управленческих решений по результатам контрольных и аудиторских мероприятий, а также подготовки </w:t>
      </w:r>
      <w:r>
        <w:rPr>
          <w:rFonts w:ascii="Times New Roman" w:hAnsi="Times New Roman" w:cs="Times New Roman"/>
          <w:sz w:val="28"/>
          <w:szCs w:val="28"/>
        </w:rPr>
        <w:lastRenderedPageBreak/>
        <w:t>рекомендаций по предупреждению и устранению нарушений (недостатков) в деятельности объектов проверки, по совершенствованию их системы управления.</w:t>
      </w:r>
      <w:proofErr w:type="gramEnd"/>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Решение о создании Контрольного совета Федерального казначейства принимается руководителем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Контрольный совет Федерального казначейства формируется из руководящих сотрудников структурных подразделений Федерального казначейства и состоит из председателя Контрольного совета Федерального казначейства, заместителя председателя Контрольного совета Федерального казначейства, членов Контрольного совета Федерального казначейства, секретаря Контрольного совета Федерального казначейства.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Контрольного совета Федерального казначейства утверждается приказом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Председателем Контрольного совета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Информационное и организационно-техническое обеспечение деятельности Контрольного совета Федерального казначейства осуществляет контрольно-аудиторское подразделение Федерального казначейства при участии Управления делами Федерального </w:t>
      </w:r>
      <w:r w:rsidR="009605FA">
        <w:rPr>
          <w:rFonts w:ascii="Times New Roman" w:hAnsi="Times New Roman" w:cs="Times New Roman"/>
          <w:sz w:val="28"/>
          <w:szCs w:val="28"/>
        </w:rPr>
        <w:br/>
      </w:r>
      <w:r>
        <w:rPr>
          <w:rFonts w:ascii="Times New Roman" w:hAnsi="Times New Roman" w:cs="Times New Roman"/>
          <w:sz w:val="28"/>
          <w:szCs w:val="28"/>
        </w:rPr>
        <w:t>казначейства и Управления информационных систем Федерального казначейства.</w:t>
      </w:r>
    </w:p>
    <w:p w:rsidR="001E10BE" w:rsidRDefault="00220544">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Контрольного совета Федерального казначейства</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Контрольный совет Федерального казначейства обладает следующими полномочиями: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рассмотрению результатов проверок деятельности ТОФК, объяснений и возражений (замечаний) уполномоченных должностных лиц </w:t>
      </w:r>
      <w:r>
        <w:rPr>
          <w:rFonts w:ascii="Times New Roman" w:hAnsi="Times New Roman" w:cs="Times New Roman"/>
          <w:sz w:val="28"/>
          <w:szCs w:val="28"/>
        </w:rPr>
        <w:lastRenderedPageBreak/>
        <w:t>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результатов экспертно-аналитических мероприятий;</w:t>
      </w:r>
    </w:p>
    <w:p w:rsidR="001E10BE" w:rsidRDefault="00220544">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объектов проверки</w:t>
      </w:r>
      <w:r>
        <w:rPr>
          <w:rFonts w:ascii="Times New Roman" w:hAnsi="Times New Roman" w:cs="Times New Roman"/>
          <w:bCs/>
          <w:sz w:val="28"/>
          <w:szCs w:val="28"/>
        </w:rPr>
        <w:t xml:space="preserve">, </w:t>
      </w:r>
      <w:r>
        <w:rPr>
          <w:rFonts w:ascii="Times New Roman" w:hAnsi="Times New Roman" w:cs="Times New Roman"/>
          <w:sz w:val="28"/>
          <w:szCs w:val="28"/>
        </w:rPr>
        <w:t xml:space="preserve">а также </w:t>
      </w:r>
      <w:r>
        <w:rPr>
          <w:rFonts w:ascii="Times New Roman" w:hAnsi="Times New Roman" w:cs="Times New Roman"/>
          <w:iCs/>
          <w:sz w:val="28"/>
          <w:szCs w:val="28"/>
        </w:rPr>
        <w:t xml:space="preserve">по выработке по результатам их рассмотрения предложений и </w:t>
      </w:r>
      <w:r>
        <w:rPr>
          <w:rFonts w:ascii="Times New Roman" w:hAnsi="Times New Roman" w:cs="Times New Roman"/>
          <w:sz w:val="28"/>
          <w:szCs w:val="28"/>
        </w:rPr>
        <w:t>внесению их на рассмотрение руководителю Федерального казначейства;</w:t>
      </w:r>
    </w:p>
    <w:p w:rsidR="001E10BE" w:rsidRDefault="00220544">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выработке и внесению на рассмотрение руководителю Федерального казначейства предложений по предупреждению 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1E10BE" w:rsidRDefault="00220544">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материалов о внешней оценке деятельности ТОФК,</w:t>
      </w:r>
      <w:r>
        <w:rPr>
          <w:rFonts w:ascii="Times New Roman" w:hAnsi="Times New Roman" w:cs="Times New Roman"/>
          <w:iCs/>
          <w:sz w:val="28"/>
          <w:szCs w:val="28"/>
        </w:rPr>
        <w:t xml:space="preserve"> по выработке предложений по принятию необходимых управленческих решений и </w:t>
      </w:r>
      <w:r>
        <w:rPr>
          <w:rFonts w:ascii="Times New Roman" w:hAnsi="Times New Roman" w:cs="Times New Roman"/>
          <w:sz w:val="28"/>
          <w:szCs w:val="28"/>
        </w:rPr>
        <w:t>внесению их на рассмотрение руководителю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Федерального казначейства Контрольный совет Федерального казначейства может наделяться иными полномочиями.</w:t>
      </w:r>
    </w:p>
    <w:p w:rsidR="009605FA" w:rsidRDefault="009605FA" w:rsidP="009605FA">
      <w:pPr>
        <w:spacing w:before="120" w:after="120" w:line="240" w:lineRule="auto"/>
        <w:jc w:val="center"/>
        <w:rPr>
          <w:rFonts w:ascii="Times New Roman" w:hAnsi="Times New Roman" w:cs="Times New Roman"/>
          <w:b/>
          <w:sz w:val="28"/>
          <w:szCs w:val="28"/>
        </w:rPr>
      </w:pPr>
    </w:p>
    <w:p w:rsidR="009605FA" w:rsidRDefault="009605FA" w:rsidP="009605FA">
      <w:pPr>
        <w:spacing w:before="120" w:after="120" w:line="240" w:lineRule="auto"/>
        <w:jc w:val="center"/>
        <w:rPr>
          <w:rFonts w:ascii="Times New Roman" w:hAnsi="Times New Roman" w:cs="Times New Roman"/>
          <w:b/>
          <w:sz w:val="28"/>
          <w:szCs w:val="28"/>
        </w:rPr>
      </w:pPr>
    </w:p>
    <w:p w:rsidR="001E10BE" w:rsidRDefault="00220544" w:rsidP="009605FA">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IV</w:t>
      </w:r>
      <w:r>
        <w:rPr>
          <w:rFonts w:ascii="Times New Roman" w:hAnsi="Times New Roman" w:cs="Times New Roman"/>
          <w:b/>
          <w:sz w:val="28"/>
          <w:szCs w:val="28"/>
        </w:rPr>
        <w:t>. Полномочия председателя, заместителя председателя и членов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Председатель Контрольного совета Федерального казначейства осуществляет руководство деятельностью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Председатель Контрольного совета Федерального казначейства принимает решения о приглашении на заседание Контрольного совета Федерального казначейства лиц, не являющихся членами Контрольного совета.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Заместитель председателя Контрольного совета Федерального казначейства в отсутствие председателя Контрольного совета Федерального казначейства осуществляет его полномочия.</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Председатель Контрольного совета Федерального казначейства, заместитель председателя Контрольного совета Федерального казначейства, члены Контрольного совета Федерального казначейства имеют право голоса, участвуют в заседаниях Контрольного совета Федерального казначейства, обсуждении и решении всех вопросов, относящихся к полномочиям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Федерального казначейства, член Контрольного совета Федерального казначейства может председательствовать на Контрольном совете Федерального казначейства и проводить его заседание (при отсутствии председателя и заместителя председателя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Контрольного совета Федерального казначейства является сотрудник контрольно-аудиторского подразделения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4.7. В отсутствие секретаря Контрольного совета Федерального казначейства его обязанности может выполнять иное должностное лицо, согласованное с председателем Контрольного совета Федерального казначейства.</w:t>
      </w:r>
    </w:p>
    <w:p w:rsidR="001E10BE" w:rsidRDefault="00220544">
      <w:pPr>
        <w:autoSpaceDE w:val="0"/>
        <w:autoSpaceDN w:val="0"/>
        <w:adjustRightInd w:val="0"/>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Порядок деятельности Контрольного совета </w:t>
      </w:r>
    </w:p>
    <w:p w:rsidR="001E10BE" w:rsidRDefault="00220544">
      <w:pPr>
        <w:autoSpaceDE w:val="0"/>
        <w:autoSpaceDN w:val="0"/>
        <w:adjustRightInd w:val="0"/>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Контрольный совет Федерального казначейства созывается на основании решения руководителя Федерального казначейства (иного уполномоченного лица).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Контрольного совета Федерального казначейства определяются председателем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Созыв членов Контрольного совета Федерального казначейства и приглашенных должностных лиц, не являющихся его членами, на заседания Контрольного совета Федерального казначейства обеспечивает секретарь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Заседание Контрольного совета Федерального казначейства может проводиться с участием руководителя и (или) ины</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ого) должностных(ого) лиц(а) ТОФК, ФКУ «ЦОКР», в котором была проведена проверка или экспертно-аналитическое мероприятие.</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Контрольного совета Федерального казначейства могут приглашаться должностные лица, не являющиеся его членами.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Заседание Контрольного совета Федерального казначейства считается правомочным, если на нем присутствуют не менее половины членов Контрольного совета Федерального казначейства (включая председателя и заместителя председателя Контрольного совета Федерального казначейства и исключая секретаря Контрольного совета Федерального казначейства).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5.7. Решения Контрольного совета Федерального казначейства принимаются простым большинством голосов членов Контрольного совета Федерального казначейства, присутствующих на заседании </w:t>
      </w:r>
      <w:r>
        <w:rPr>
          <w:rFonts w:ascii="Times New Roman" w:hAnsi="Times New Roman" w:cs="Times New Roman"/>
          <w:sz w:val="28"/>
          <w:szCs w:val="28"/>
        </w:rPr>
        <w:br/>
        <w:t xml:space="preserve">(за исключением секретаря Контрольного совета Федерального казначейства). В случае равенства голосов решающим является голос председательствующего на заседании.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Контрольного совета Федерального казначейства, а также приглашенные на заседание Контрольного совета Федерального казначейства должностные лица, не являющиеся его членами, права голоса не имеют.</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5.9. Результаты заседания Контрольного совета Федерального казначейства оформляются протоколом, который подписывается лицом, председательствующим на заседании, и секретарем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Секретарь Контрольного совета Федерального казначейства осуществляет подготовку проекта протокола заседания Контрольного совета Федерального казначейства на основании соответствующего отчета о результатах проверки в отношении ТОФК, ФКУ «ЦОКР», соответствующей справки о результатах экспертно-аналитического мероприятия в течение двух рабочих дней со дня принятия </w:t>
      </w:r>
      <w:r w:rsidR="00FC7D8D">
        <w:rPr>
          <w:rFonts w:ascii="Times New Roman" w:hAnsi="Times New Roman" w:cs="Times New Roman"/>
          <w:sz w:val="28"/>
          <w:szCs w:val="28"/>
        </w:rPr>
        <w:br/>
      </w:r>
      <w:r>
        <w:rPr>
          <w:rFonts w:ascii="Times New Roman" w:hAnsi="Times New Roman" w:cs="Times New Roman"/>
          <w:sz w:val="28"/>
          <w:szCs w:val="28"/>
        </w:rPr>
        <w:t>решения о проведении заседания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целью заседания Контрольного совета Федерального казначейства является рассмотрение результатов проверки, секретарь Контрольного совета Федерального казначейства: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не менее чем за три рабочих дня до даты проведения заседания Контрольного совета Федерального казначейства, но не ранее даты принятия председателем Контрольного совета Федерального казначейства соответствующего решения, обеспечивает письменное уведомление </w:t>
      </w:r>
      <w:r w:rsidR="00FC7D8D">
        <w:rPr>
          <w:rFonts w:ascii="Times New Roman" w:hAnsi="Times New Roman" w:cs="Times New Roman"/>
          <w:sz w:val="28"/>
          <w:szCs w:val="28"/>
        </w:rPr>
        <w:br/>
      </w:r>
      <w:r>
        <w:rPr>
          <w:rFonts w:ascii="Times New Roman" w:hAnsi="Times New Roman" w:cs="Times New Roman"/>
          <w:sz w:val="28"/>
          <w:szCs w:val="28"/>
        </w:rPr>
        <w:lastRenderedPageBreak/>
        <w:t xml:space="preserve">членов Контрольного совета Федерального казначейства </w:t>
      </w:r>
      <w:r w:rsidR="00FC7D8D">
        <w:rPr>
          <w:rFonts w:ascii="Times New Roman" w:hAnsi="Times New Roman" w:cs="Times New Roman"/>
          <w:sz w:val="28"/>
          <w:szCs w:val="28"/>
        </w:rPr>
        <w:br/>
      </w:r>
      <w:r>
        <w:rPr>
          <w:rFonts w:ascii="Times New Roman" w:hAnsi="Times New Roman" w:cs="Times New Roman"/>
          <w:sz w:val="28"/>
          <w:szCs w:val="28"/>
        </w:rPr>
        <w:t xml:space="preserve">о повестке дня, месте, дате и времени проведения заседания Контрольного совета Федерального казначейства, а также о месте расположения </w:t>
      </w:r>
      <w:r w:rsidR="00FC7D8D">
        <w:rPr>
          <w:rFonts w:ascii="Times New Roman" w:hAnsi="Times New Roman" w:cs="Times New Roman"/>
          <w:sz w:val="28"/>
          <w:szCs w:val="28"/>
        </w:rPr>
        <w:br/>
      </w:r>
      <w:r>
        <w:rPr>
          <w:rFonts w:ascii="Times New Roman" w:hAnsi="Times New Roman" w:cs="Times New Roman"/>
          <w:sz w:val="28"/>
          <w:szCs w:val="28"/>
        </w:rPr>
        <w:t>в ЗКВС проекта протокола заседания Контрольного совета</w:t>
      </w:r>
      <w:proofErr w:type="gramEnd"/>
      <w:r>
        <w:rPr>
          <w:rFonts w:ascii="Times New Roman" w:hAnsi="Times New Roman" w:cs="Times New Roman"/>
          <w:sz w:val="28"/>
          <w:szCs w:val="28"/>
        </w:rPr>
        <w:t xml:space="preserve"> Федерального казначейства, копий документов, подтверждающих выявленные </w:t>
      </w:r>
      <w:r w:rsidR="00FC7D8D">
        <w:rPr>
          <w:rFonts w:ascii="Times New Roman" w:hAnsi="Times New Roman" w:cs="Times New Roman"/>
          <w:sz w:val="28"/>
          <w:szCs w:val="28"/>
        </w:rPr>
        <w:br/>
      </w:r>
      <w:r>
        <w:rPr>
          <w:rFonts w:ascii="Times New Roman" w:hAnsi="Times New Roman" w:cs="Times New Roman"/>
          <w:sz w:val="28"/>
          <w:szCs w:val="28"/>
        </w:rPr>
        <w:t>в ходе проверки нарушения (недостатки), и иных документов (при наличии);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направление председателю Контрольного совета отчета о результатах проверки, оформленного в соответствии с требованиями Стандарта № 2 Стандартов, и проекта протокола заседания Контрольного совета.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секретарь Контрольного совета Федерального казначейства обеспечивает представление членам Контрольного совета Федерального казначейства материалов, подлежащих рассмотрению на соответствующем заседании Контрольного совета Федерального казначейства, не позднее, чем за два рабочих дня до даты проведения заседания Контрольного совета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 В течение пяти рабочих дней, следующих за днем проведения заседания Контрольного совета Федерального казначейства, секретарь Контрольного совета Федерального казначейства оформляет протокол заседания Контрольного совета Федерального казначейства. Протокол заседания Контрольного совета Федерального казначейства должен содержать, как минимум: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дате и месте проведения заседания;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фамилии, инициалы и наименования должностей членов Контрольного совета Федерального казначейства и приглашенных лиц, присутствовавших на заседании, в том числе указание на председательствующего на заседании Контрольного совета Федерального </w:t>
      </w:r>
      <w:r>
        <w:rPr>
          <w:rFonts w:ascii="Times New Roman" w:hAnsi="Times New Roman" w:cs="Times New Roman"/>
          <w:sz w:val="28"/>
          <w:szCs w:val="28"/>
        </w:rPr>
        <w:lastRenderedPageBreak/>
        <w:t>казначейства и исполняющего обязанности секретаря Контрольного совета;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нарушений (недостатков), выявленных в деятельности объекта проверки, нарушений (недостатков), выявленных при осуществлении проверки объекта проверки, допущенных не объектом проверки, а также нарушений (недостатков), выявленных в деятельности объекта экспертно-аналитического мероприятия, в отношении которых Контрольным советом Федерального казначейства принято решение о включении в протокол заседания Контрольного совета;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Контрольного совета Федерального казначейства, в том числе предложения по поручениям объекту проверки, объекту экспертно-аналитического мероприятия, должностным лицам и структурным подразделениям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документах, рассмотренных в ходе заседания Контрольного совета Федерального казначейства, либо иных документах, отнесенных к компетенции Контрольного совета Федерального казначейства, подлежащих размещению на Интернет-сайте Федерального казначейства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интегральной оценки деятельности объекта проверки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карту рисков, оформленную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иную информацию, решение о включении которой в протокол заседания Контрольного совета Федерального казначейства принято Контрольным советом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Контрольного совета Федерального казначейства контрольно-аудиторским подразделением Федерального казначейства составляются: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информационного письма, содержащего сведения </w:t>
      </w:r>
      <w:r>
        <w:rPr>
          <w:rFonts w:ascii="Times New Roman" w:hAnsi="Times New Roman" w:cs="Times New Roman"/>
          <w:sz w:val="28"/>
          <w:szCs w:val="28"/>
        </w:rPr>
        <w:br/>
        <w:t xml:space="preserve">о необходимости устранения выявленных нарушений (недостатков), который представляется руководителю Федерального казначейства </w:t>
      </w:r>
      <w:r>
        <w:rPr>
          <w:rFonts w:ascii="Times New Roman" w:hAnsi="Times New Roman" w:cs="Times New Roman"/>
          <w:sz w:val="28"/>
          <w:szCs w:val="28"/>
        </w:rPr>
        <w:br/>
        <w:t>(в случае рассмотрения Контрольным советом Федерального казначейства материалов, подготовленных по результатам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служебная записка с кратким изложением выработанных Контрольным советом Федерального казначейства предложений, которая представляется руководителю Федерального казначейства (в иных случаях).</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5.14. Мониторинг выполнения решений Контрольного совета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в ходе заседания Контрольного совета Федерального казначейства председательствующего о фактах их несвоевременного исполнения осуществляет секретарь Контрольного совета Федерального казначейства.</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5.15. Хранение протоколов заседаний Контрольного совета Федерального казначейства и иных материалов, связанных </w:t>
      </w:r>
      <w:r>
        <w:rPr>
          <w:rFonts w:ascii="Times New Roman" w:hAnsi="Times New Roman" w:cs="Times New Roman"/>
          <w:sz w:val="28"/>
          <w:szCs w:val="28"/>
        </w:rPr>
        <w:br/>
        <w:t>с деятельностью Контрольного совета Федерального казначейства, обеспечивает секретарь Контрольного совета Федерального казначейства.</w:t>
      </w:r>
    </w:p>
    <w:p w:rsidR="00FC7D8D" w:rsidRDefault="00FC7D8D">
      <w:pPr>
        <w:autoSpaceDE w:val="0"/>
        <w:autoSpaceDN w:val="0"/>
        <w:adjustRightInd w:val="0"/>
        <w:spacing w:before="240" w:after="0" w:line="200" w:lineRule="atLeast"/>
        <w:jc w:val="center"/>
        <w:rPr>
          <w:rFonts w:ascii="Times New Roman" w:hAnsi="Times New Roman" w:cs="Times New Roman"/>
          <w:b/>
          <w:sz w:val="28"/>
          <w:szCs w:val="28"/>
        </w:rPr>
      </w:pPr>
    </w:p>
    <w:p w:rsidR="00FC7D8D" w:rsidRDefault="00FC7D8D">
      <w:pPr>
        <w:autoSpaceDE w:val="0"/>
        <w:autoSpaceDN w:val="0"/>
        <w:adjustRightInd w:val="0"/>
        <w:spacing w:before="240" w:after="0" w:line="200" w:lineRule="atLeast"/>
        <w:jc w:val="center"/>
        <w:rPr>
          <w:rFonts w:ascii="Times New Roman" w:hAnsi="Times New Roman" w:cs="Times New Roman"/>
          <w:b/>
          <w:sz w:val="28"/>
          <w:szCs w:val="28"/>
        </w:rPr>
      </w:pPr>
    </w:p>
    <w:p w:rsidR="001E10BE" w:rsidRDefault="00220544">
      <w:pPr>
        <w:autoSpaceDE w:val="0"/>
        <w:autoSpaceDN w:val="0"/>
        <w:adjustRightInd w:val="0"/>
        <w:spacing w:before="240" w:after="0" w:line="200" w:lineRule="atLeast"/>
        <w:jc w:val="center"/>
        <w:rPr>
          <w:rFonts w:ascii="Times New Roman" w:hAnsi="Times New Roman" w:cs="Times New Roman"/>
          <w:b/>
          <w:sz w:val="28"/>
          <w:szCs w:val="28"/>
        </w:rPr>
      </w:pPr>
      <w:r>
        <w:rPr>
          <w:rFonts w:ascii="Times New Roman" w:hAnsi="Times New Roman" w:cs="Times New Roman"/>
          <w:b/>
          <w:sz w:val="28"/>
          <w:szCs w:val="28"/>
        </w:rPr>
        <w:lastRenderedPageBreak/>
        <w:t>Стандарт № 4</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«Формирование и организация деятельности </w:t>
      </w:r>
    </w:p>
    <w:p w:rsidR="001E10BE" w:rsidRDefault="00220544">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пула контролеров и аудиторов, привлекаемых к </w:t>
      </w:r>
      <w:proofErr w:type="gramStart"/>
      <w:r>
        <w:rPr>
          <w:rFonts w:ascii="Times New Roman" w:hAnsi="Times New Roman" w:cs="Times New Roman"/>
          <w:b/>
          <w:sz w:val="28"/>
          <w:szCs w:val="28"/>
        </w:rPr>
        <w:t>контрольной</w:t>
      </w:r>
      <w:proofErr w:type="gramEnd"/>
      <w:r>
        <w:rPr>
          <w:rFonts w:ascii="Times New Roman" w:hAnsi="Times New Roman" w:cs="Times New Roman"/>
          <w:b/>
          <w:sz w:val="28"/>
          <w:szCs w:val="28"/>
        </w:rPr>
        <w:t xml:space="preserve"> </w:t>
      </w:r>
    </w:p>
    <w:p w:rsidR="001E10BE" w:rsidRDefault="00220544">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аудиторской деятельности Федерального казначейства»</w:t>
      </w:r>
    </w:p>
    <w:p w:rsidR="001E10BE" w:rsidRDefault="001E10BE">
      <w:pPr>
        <w:autoSpaceDE w:val="0"/>
        <w:autoSpaceDN w:val="0"/>
        <w:adjustRightInd w:val="0"/>
        <w:spacing w:before="360" w:after="0" w:line="120" w:lineRule="auto"/>
        <w:jc w:val="center"/>
        <w:rPr>
          <w:rFonts w:ascii="Times New Roman" w:hAnsi="Times New Roman" w:cs="Times New Roman"/>
          <w:b/>
          <w:sz w:val="28"/>
          <w:szCs w:val="28"/>
        </w:rPr>
      </w:pPr>
    </w:p>
    <w:p w:rsidR="001E10BE" w:rsidRDefault="00220544">
      <w:pPr>
        <w:pStyle w:val="a3"/>
        <w:spacing w:after="240"/>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Стандарт № 4 «Формирование и организация деятельности пула контролеров и аудиторов, привлекаемых к контрольной и аудиторской деятельности Федерального казначейства» разработан для использования контрольно-аудиторским подразделением Федерального казначейства 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(пул контролеров и аудиторов).</w:t>
      </w:r>
      <w:proofErr w:type="gramEnd"/>
    </w:p>
    <w:p w:rsidR="001E10BE" w:rsidRDefault="00220544">
      <w:pPr>
        <w:tabs>
          <w:tab w:val="left" w:pos="1320"/>
        </w:tabs>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формирования и организации деятельности пула контролеров и аудиторов</w:t>
      </w:r>
      <w:r>
        <w:rPr>
          <w:rFonts w:ascii="Times New Roman" w:hAnsi="Times New Roman" w:cs="Times New Roman"/>
          <w:bCs/>
          <w:color w:val="000000"/>
          <w:spacing w:val="-8"/>
          <w:sz w:val="28"/>
          <w:szCs w:val="28"/>
        </w:rPr>
        <w:t>.</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цели и задачи формирования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внесения изменений в состав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 обязанности и ответственность членов пула контролеров и аудиторов.</w:t>
      </w:r>
    </w:p>
    <w:p w:rsidR="001E10BE" w:rsidRDefault="00220544">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Цели и задачи формирования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Пул контролеров и аудиторов формируется в целях: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повышения качества контрольной и аудиторской деятельности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совершенствования кадрового обеспечения контрольных и аудиторских мероприятий,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 Задачами формирования пула контролеров и аудиторов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кадровое обеспечение контрольных и аудиторских мероприятий,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качества материалов, подготавливаемых по итогам контрольных и аудиторских мероприятий,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профессионального уровня сотрудников контрольно-аудиторских подразделений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мотивации сотрудников ЦАФК, ТОФК, ФКУ «ЦОКР», привлекаемых к контрольной и аудиторской деятельности ЦАФК.</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Порядок формирования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Пул контролеров и аудиторов формируется на основании предложений, поступивших от руководителей контрольно-аудиторских групп и начальника контрольно-аудиторского подразделения Федерального казначейства по итогам проведения проверок,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w:t>
      </w:r>
      <w:proofErr w:type="gramStart"/>
      <w:r>
        <w:rPr>
          <w:rFonts w:ascii="Times New Roman" w:hAnsi="Times New Roman" w:cs="Times New Roman"/>
          <w:sz w:val="28"/>
          <w:szCs w:val="28"/>
        </w:rPr>
        <w:t>Предложения руководителей контрольно-аудиторских групп по итогам проведения проверок, назначаемых ЦАФК, по включению сотрудников структурных подразделений ЦАФК (за исключением сотрудников контрольно-аудиторского подразделения Федерального казначейства), а также ТОФК, ФКУ «ЦОКР» в состав пула контролеров и аудиторов представляются руководителю контрольно-аудиторского подразделения Федерального казначейства не позднее трех рабочих дней с даты подготовки отчета о результатах проверки в соответствии со Стандартом № 2 Стандартов.</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Кандидатуры сотрудников структурных подразделений ЦАФК (за исключением контрольно-аудиторского подразделения Федерального казначейства), а также ТОФК, ФКУ «ЦОКР» для включения в пул </w:t>
      </w:r>
      <w:r>
        <w:rPr>
          <w:rFonts w:ascii="Times New Roman" w:hAnsi="Times New Roman" w:cs="Times New Roman"/>
          <w:sz w:val="28"/>
          <w:szCs w:val="28"/>
        </w:rPr>
        <w:lastRenderedPageBreak/>
        <w:t>контролеров и аудиторов должны соответствовать следующим требованиям: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сотрудников ЦАФК – не ниже консультанта;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сотрудников ТОФК, ФКУ «ЦОКР» – не ниже заместителя начальника структурного подразделения ТОФК, ФКУ «ЦОКР» </w:t>
      </w:r>
      <w:r>
        <w:rPr>
          <w:rFonts w:ascii="Times New Roman" w:hAnsi="Times New Roman" w:cs="Times New Roman"/>
          <w:sz w:val="28"/>
          <w:szCs w:val="28"/>
        </w:rPr>
        <w:br/>
        <w:t>(за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стаж работы в должности не ниже консультанта (для сотрудников ЦАФК), не ниже заместителя начальника структурного подразделения ТОФК, ФКУ «ЦОКР» (за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 по состоянию на дату подготовки предложений о включении сотрудника ТОФК, ФКУ «ЦОКР» в состав пула контролеров</w:t>
      </w:r>
      <w:proofErr w:type="gramEnd"/>
      <w:r>
        <w:rPr>
          <w:rFonts w:ascii="Times New Roman" w:hAnsi="Times New Roman" w:cs="Times New Roman"/>
          <w:sz w:val="28"/>
          <w:szCs w:val="28"/>
        </w:rPr>
        <w:t xml:space="preserve"> и аудиторов –</w:t>
      </w:r>
      <w:r>
        <w:t xml:space="preserve"> </w:t>
      </w:r>
      <w:r>
        <w:rPr>
          <w:rFonts w:ascii="Times New Roman" w:hAnsi="Times New Roman" w:cs="Times New Roman"/>
          <w:sz w:val="28"/>
          <w:szCs w:val="28"/>
        </w:rPr>
        <w:t>не менее двух лет;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требованиям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 установленных руководителями контрольно-аудиторских групп по итогам </w:t>
      </w:r>
      <w:r>
        <w:rPr>
          <w:rFonts w:ascii="Times New Roman" w:hAnsi="Times New Roman" w:cs="Times New Roman"/>
          <w:sz w:val="28"/>
          <w:szCs w:val="28"/>
        </w:rPr>
        <w:br/>
        <w:t>проведения контрольных и аудиторских мероприятий, назначаемых ЦАФК;</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результативность деятельности ТОФК по соответствующему направлению была признана не ниже удовлетворительной по итогам последней из проведенных ЦАФК проверок в соответствии с Порядком </w:t>
      </w:r>
      <w:r>
        <w:rPr>
          <w:rFonts w:ascii="Times New Roman" w:hAnsi="Times New Roman" w:cs="Times New Roman"/>
          <w:sz w:val="28"/>
          <w:szCs w:val="28"/>
        </w:rPr>
        <w:lastRenderedPageBreak/>
        <w:t xml:space="preserve">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из числа сотрудников структурных подразделений ЦАФК и ФКУ «ЦОКР»).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Пул контролеров и аудиторов формируется ежегодно, </w:t>
      </w:r>
      <w:r>
        <w:rPr>
          <w:rFonts w:ascii="Times New Roman" w:hAnsi="Times New Roman" w:cs="Times New Roman"/>
          <w:sz w:val="28"/>
          <w:szCs w:val="28"/>
        </w:rPr>
        <w:br/>
        <w:t xml:space="preserve">не позднее 31 декабря текущего года, сроком на 1 год, и подлежит ежеквартальному уточнению в порядке, установленном разделом </w:t>
      </w:r>
      <w:r>
        <w:rPr>
          <w:rFonts w:ascii="Times New Roman" w:hAnsi="Times New Roman" w:cs="Times New Roman"/>
          <w:sz w:val="28"/>
          <w:szCs w:val="28"/>
          <w:lang w:val="en-US"/>
        </w:rPr>
        <w:t>IV</w:t>
      </w:r>
      <w:r>
        <w:rPr>
          <w:rFonts w:ascii="Times New Roman" w:hAnsi="Times New Roman" w:cs="Times New Roman"/>
          <w:sz w:val="28"/>
          <w:szCs w:val="28"/>
        </w:rPr>
        <w:t xml:space="preserve"> «Порядок внесения изменений в состав пула контролеров и аудиторов»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Состав пула контролеров и аудиторов утверждается руководителем Федерального казначейства. Организационное обеспечение утверждения состава пула контролеров и аудиторов осуществляется контрольно-аудиторским подразделением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3.6. </w:t>
      </w:r>
      <w:proofErr w:type="gramStart"/>
      <w:r>
        <w:rPr>
          <w:rFonts w:ascii="Times New Roman" w:hAnsi="Times New Roman" w:cs="Times New Roman"/>
          <w:sz w:val="28"/>
          <w:szCs w:val="28"/>
        </w:rPr>
        <w:t xml:space="preserve">Пул контролеров и аудиторов формируется в разрезе направлений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предусмотренных перечнем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утвержденным приказом Федерального казначейства.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 Общая численность пула контролеров и аудиторов не может превышать 500 человек.</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Порядок внесения изменений в состав </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Изменения в состав пула контролеров и аудиторов вносятся ежеквартально по предложениям контрольно-аудиторского подразделения </w:t>
      </w:r>
      <w:r>
        <w:rPr>
          <w:rFonts w:ascii="Times New Roman" w:hAnsi="Times New Roman" w:cs="Times New Roman"/>
          <w:sz w:val="28"/>
          <w:szCs w:val="28"/>
        </w:rPr>
        <w:lastRenderedPageBreak/>
        <w:t>Федерального казначейства, подготовленным в порядке, установленном в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Основаниями для исключения из состава пула контролеров и аудиторов могут являться: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увольнение либо временная нетрудоспособность сотрудника структурного подразделения ЦАФК, ТОФК, ФКУ «ЦОКР», включенного в пул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снижение качества работы сотрудника структурного подразделения ЦАФК, ТОФК, ФКУ «ЦОКР», включенного в пул контролеров и аудиторов, в ходе контрольных и аудиторских мероприятий, назначаемых ЦАФК, в том числе изменение Контрольным советом Федерального казначейства квалификации более чем 30 процентов установленных таким сотрудником нарушений (недостатков) в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неучастие сотрудника структурного подразделения ЦАФК, ТОФК, ФКУ «ЦОКР», включенного в пул контролеров и аудиторов, в проверках, назначаемых ЦАФК, в истекшем году;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возникшее несоответствие сотрудника структурного подразделения ЦАФК, ТОФК, ФКУ «ЦОКР», включенного в пул контролеров и аудиторов, требованиям, установленным пунктом 3.3 настоящего Стандарта;</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результативность деятельности ТОФК по соответствующему направлению была признана неудовлетворительной по итогам последней из проведенных ЦАФК проверок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сотрудников структурных подразделений ЦАФК, ФКУ «ЦОКР»);</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несогласие начальника соответствующего структурного подразделения ЦАФК, руководителя соответствующего ТОФК, директора ФКУ «ЦОКР» с привлечением сотрудника к проверкам, назначаемым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уменьшении численности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Основаниями для включения в состав пула контролеров и аудиторов могут являться: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сокращение фактической численности пула контролеров и аудиторов в связи с исключением из его состава сотрудников структурных подразделений ЦАФК, ТОФК, ФКУ «ЦОКР», ранее включенных в пул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увеличении численности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Основаниями для внесения изменений в пул контролеров и аудиторов могут являться изменение фамилии, имени, отчества, должности сотрудника структурного подразделения ЦАФК, ТОФК, ФКУ «ЦОКР», включенного в пул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Изменения в состав пула контролеров и аудиторов, в том числе включение и исключение сотрудников из его состава, утверждаются руководителем Федерального казначейства. Организационное обеспечение внесения изменений в состав пула контролеров и аудиторов осуществляется контрольно-аудиторским подразделением Федерального казначейства.</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Организация деятельности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w:t>
      </w:r>
      <w:proofErr w:type="gramStart"/>
      <w:r>
        <w:rPr>
          <w:rFonts w:ascii="Times New Roman" w:hAnsi="Times New Roman" w:cs="Times New Roman"/>
          <w:sz w:val="28"/>
          <w:szCs w:val="28"/>
        </w:rPr>
        <w:t xml:space="preserve">Контрольно-аудиторское подразделение Федерального казначейства обеспечивает доведение копии решения руководителя Федерального казначейства об утверждении состава пула контролеров и аудиторов, копий решений руководителя Федерального казначейства о </w:t>
      </w:r>
      <w:r>
        <w:rPr>
          <w:rFonts w:ascii="Times New Roman" w:hAnsi="Times New Roman" w:cs="Times New Roman"/>
          <w:sz w:val="28"/>
          <w:szCs w:val="28"/>
        </w:rPr>
        <w:lastRenderedPageBreak/>
        <w:t>внесении изменений в состав пула контролеров и аудиторов до заинтересованных структурных подразделений ЦАФК, а также до ТОФК, ФКУ «ЦОКР» не позднее трех рабочих дней с даты принятия соответствующих решений.</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w:t>
      </w:r>
      <w:proofErr w:type="gramStart"/>
      <w:r>
        <w:rPr>
          <w:rFonts w:ascii="Times New Roman" w:hAnsi="Times New Roman" w:cs="Times New Roman"/>
          <w:sz w:val="28"/>
          <w:szCs w:val="28"/>
        </w:rPr>
        <w:t xml:space="preserve">Структурные подразделения ЦАФК, а также ТОФК, </w:t>
      </w:r>
      <w:r>
        <w:rPr>
          <w:rFonts w:ascii="Times New Roman" w:hAnsi="Times New Roman" w:cs="Times New Roman"/>
          <w:sz w:val="28"/>
          <w:szCs w:val="28"/>
        </w:rPr>
        <w:br/>
        <w:t>ФКУ «ЦОКР» в срок не более пяти рабочих дней с даты получения информации в соответствии с пунктом 5.1 настоящего Стандарта представляют в контрольно-аудиторское подразделение Федерального казначейства сведения о сотрудниках ЦАФК, ТОФК, ФКУ «ЦОКР», включенных в пул контролеров и аудиторов в соответствии с пунктами 3.5, 4.5 настоящего Стандарта (далее по тексту настоящего Стандарта – члены пула</w:t>
      </w:r>
      <w:proofErr w:type="gramEnd"/>
      <w:r>
        <w:rPr>
          <w:rFonts w:ascii="Times New Roman" w:hAnsi="Times New Roman" w:cs="Times New Roman"/>
          <w:sz w:val="28"/>
          <w:szCs w:val="28"/>
        </w:rPr>
        <w:t xml:space="preserve"> контролеров и аудиторов), по форме согласно приложению № 17 </w:t>
      </w:r>
      <w:r>
        <w:rPr>
          <w:rFonts w:ascii="Times New Roman" w:hAnsi="Times New Roman" w:cs="Times New Roman"/>
          <w:sz w:val="28"/>
          <w:szCs w:val="28"/>
        </w:rPr>
        <w:br/>
        <w:t>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в настоящем пункте сведения представляются в Федеральное казначейство с сопроводительным письмом на имя начальника контрольно-аудиторского подразделения Федерального казначейства посредством автоматизированной системы документооборота, применяемой в ЦАФК,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w:t>
      </w:r>
      <w:proofErr w:type="gramStart"/>
      <w:r>
        <w:rPr>
          <w:rFonts w:ascii="Times New Roman" w:hAnsi="Times New Roman" w:cs="Times New Roman"/>
          <w:sz w:val="28"/>
          <w:szCs w:val="28"/>
        </w:rPr>
        <w:t>В случае изменения сведений о сотруднике ЦАФК, ТОФК, ФКУ «ЦОКР», являющемся членом пула контролеров и аудиторов, представленных в контрольно-аудиторское подразделение Федерального казначейства согласно пункту 5.2 настоящего Стандарта, соответствующее структурное подразделение ЦАФК, ТОФК, ФКУ «ЦОКР» в срок не позднее 10 рабочих дней с даты получения указанным структурным подразделением ЦАФК, ТОФК, ФКУ «ЦОКР» достоверной информации о таком изменении направляет в контрольно-аудиторское подразделение</w:t>
      </w:r>
      <w:proofErr w:type="gramEnd"/>
      <w:r>
        <w:rPr>
          <w:rFonts w:ascii="Times New Roman" w:hAnsi="Times New Roman" w:cs="Times New Roman"/>
          <w:sz w:val="28"/>
          <w:szCs w:val="28"/>
        </w:rPr>
        <w:t xml:space="preserve"> Федерального казначейства уточненные сведения о соответствующих членах пула контролеров и аудиторов, по форме согласно приложению № 17 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5.4. </w:t>
      </w:r>
      <w:proofErr w:type="gramStart"/>
      <w:r>
        <w:rPr>
          <w:rFonts w:ascii="Times New Roman" w:hAnsi="Times New Roman" w:cs="Times New Roman"/>
          <w:sz w:val="28"/>
          <w:szCs w:val="28"/>
        </w:rPr>
        <w:t xml:space="preserve">В случае невозможности нахождения сотрудника ЦАФК, ТОФК, ФКУ «ЦОКР» в пуле контролеров и аудиторов структурное подразделение ЦАФК, ТОФК, ФКУ «ЦОКР» направляет в контрольно-аудиторское подразделение Федерального казначейства письменное уведомление о данном факте и причинах его возникновения в срок не позднее 10 рабочих дней с даты получения структурным подразделением ЦАФК, ТОФК, </w:t>
      </w:r>
      <w:r>
        <w:rPr>
          <w:rFonts w:ascii="Times New Roman" w:hAnsi="Times New Roman" w:cs="Times New Roman"/>
          <w:sz w:val="28"/>
          <w:szCs w:val="28"/>
        </w:rPr>
        <w:br/>
        <w:t>ФКУ «ЦОКР» достоверной информации о возникновении такого факта.</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Подготовка предложений по включению члена пула контролеров и аудиторов в состав контрольно-аудиторской группы осуществляется контрольно-аудиторским подразделением Федерального казначейства в порядке, установленном Стандартом № 2 Стандартов, при подготовке проекта приказа о назначении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указанных в настоящем пункте предложений осуществляется исходя из следующих данных: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направлений деятельности объекта проверки, подлежащих изучению в ходе контрольного и аудиторского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территориальной удаленности объекта проверки от места расположения ЦАФК, соответствующего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условий транспортного сообщения между соответствующими населенными пунктами;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периодов плановых отпусков и служебных командировок членов пула контролеров и аудиторов.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5.6. </w:t>
      </w:r>
      <w:proofErr w:type="gramStart"/>
      <w:r>
        <w:rPr>
          <w:rFonts w:ascii="Times New Roman" w:hAnsi="Times New Roman" w:cs="Times New Roman"/>
          <w:sz w:val="28"/>
          <w:szCs w:val="28"/>
        </w:rPr>
        <w:t xml:space="preserve">До начала согласования в установленном порядке проекта приказа Федерального казначейства о назначении проверки начальник контрольно-аудиторского подразделения Федерального казначейства (иное уполномоченное лицо) обеспечивает согласование (в рабочем порядке) с начальником структурного подразделения ЦАФК, руководителем ТОФК, директором ФКУ «ЦОКР» (иным уполномоченным лицом) либо с заместителем руководителя Федерального казначейства, курирующим и </w:t>
      </w:r>
      <w:r>
        <w:rPr>
          <w:rFonts w:ascii="Times New Roman" w:hAnsi="Times New Roman" w:cs="Times New Roman"/>
          <w:sz w:val="28"/>
          <w:szCs w:val="28"/>
        </w:rPr>
        <w:lastRenderedPageBreak/>
        <w:t>контролирующим деятельность соответствующего ТОФК, ФКУ «ЦОКР», возможности участия каждого из членов пула контролеров</w:t>
      </w:r>
      <w:proofErr w:type="gramEnd"/>
      <w:r>
        <w:rPr>
          <w:rFonts w:ascii="Times New Roman" w:hAnsi="Times New Roman" w:cs="Times New Roman"/>
          <w:sz w:val="28"/>
          <w:szCs w:val="28"/>
        </w:rPr>
        <w:t xml:space="preserve"> и аудиторов, </w:t>
      </w:r>
      <w:proofErr w:type="gramStart"/>
      <w:r>
        <w:rPr>
          <w:rFonts w:ascii="Times New Roman" w:hAnsi="Times New Roman" w:cs="Times New Roman"/>
          <w:sz w:val="28"/>
          <w:szCs w:val="28"/>
        </w:rPr>
        <w:t>привлечение</w:t>
      </w:r>
      <w:proofErr w:type="gramEnd"/>
      <w:r>
        <w:rPr>
          <w:rFonts w:ascii="Times New Roman" w:hAnsi="Times New Roman" w:cs="Times New Roman"/>
          <w:sz w:val="28"/>
          <w:szCs w:val="28"/>
        </w:rPr>
        <w:t xml:space="preserve"> которого запланировано к конкретной проверке.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Член пула контролеров и аудиторов может привлекаться к участию в контрольных и аудиторских мероприятиях, назначаемых ЦАФК, не более 3 раз в течение одного календарного года.</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Права, обязанности и ответственность </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членов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Члены пула контролеров и аудиторов вправе: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информацию о включении в пул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обзоры нарушений (недостатков), выявляемых в ходе проверок,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подготовке, переподготовке, повышении квалификации по направлению деятельности ТОФК, по которому такой сотрудник включен в состав пула контролеров и аудиторов;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объективных причин с согласия начальника соответствующего структурного подразделения ЦАФК, руководителя соответствующего ТОФК, директора ФКУ «ЦОКР» отказаться от участия в конкретной проверке, назначенной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Члены пула контролеров и аудиторов обязаны: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поддерживать профессиональные знания и навыки на уровне, позволяющем обеспечить представление достоверной и актуальной информации о деятельности объектов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к осуществлению внутреннего контроля </w:t>
      </w:r>
      <w:r>
        <w:rPr>
          <w:rFonts w:ascii="Times New Roman" w:hAnsi="Times New Roman" w:cs="Times New Roman"/>
          <w:sz w:val="28"/>
          <w:szCs w:val="28"/>
        </w:rPr>
        <w:br/>
        <w:t>и внутреннего аудита в ТОФК, ФКУ «ЦОКР», установленные правовыми актами Федерального казначейства в данной сфере деятельности;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Правила профессиональной этики федеральных государственных гражданских служащих Федерального казначейства, </w:t>
      </w:r>
      <w:r>
        <w:rPr>
          <w:rFonts w:ascii="Times New Roman" w:hAnsi="Times New Roman" w:cs="Times New Roman"/>
          <w:sz w:val="28"/>
          <w:szCs w:val="28"/>
        </w:rPr>
        <w:lastRenderedPageBreak/>
        <w:t>осуществляющих контрольные и аудиторские мероприятия, утвержденные приказом Федерального казначейства, а также требования, установленные руководителями контрольно-аудиторских групп при проведении проверок,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Члены пула контролеров и аудиторов несут ответственность: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несоблюдение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органов государственной власти, при участии </w:t>
      </w:r>
      <w:r>
        <w:rPr>
          <w:rFonts w:ascii="Times New Roman" w:hAnsi="Times New Roman" w:cs="Times New Roman"/>
          <w:sz w:val="28"/>
          <w:szCs w:val="28"/>
        </w:rPr>
        <w:br/>
        <w:t>в проверках, назначаемых ЦАФК;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качество содержания и оформления документов и материалов, подготавливаемых соответствующим членом пула контролеров и аудиторов в ходе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требований по охране труда и технике безопасности на объекте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требований по защите информации;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иных требований руководителя контрольно-аудиторской группы, направленных на обеспечение качества проведения контрольного и аудиторского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Виды ответственности членов пула контролеров и аудиторов определяются в соответствии с законодательством Российской Федерации.</w:t>
      </w:r>
    </w:p>
    <w:p w:rsidR="001E10BE" w:rsidRDefault="00220544">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5 </w:t>
      </w:r>
    </w:p>
    <w:p w:rsidR="001E10BE" w:rsidRDefault="002205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внутреннего контроля и внутреннего аудита, осуществляемого контрольно-аудиторскими подразделениями ТОФК, ФКУ «ЦОКР»</w:t>
      </w:r>
    </w:p>
    <w:p w:rsidR="001E10BE" w:rsidRDefault="001E10BE" w:rsidP="00B931E3">
      <w:pPr>
        <w:spacing w:after="0" w:line="240" w:lineRule="auto"/>
        <w:jc w:val="center"/>
        <w:rPr>
          <w:rFonts w:ascii="Times New Roman" w:hAnsi="Times New Roman" w:cs="Times New Roman"/>
          <w:b/>
          <w:sz w:val="28"/>
          <w:szCs w:val="28"/>
        </w:rPr>
      </w:pP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 xml:space="preserve">Стандарт № 5 «Организация внутреннего контроля и внутреннего аудита, осуществляемого контрольно-аудиторскими подразделениями ТОФК, ФКУ «ЦОКР» разработан для использования </w:t>
      </w:r>
      <w:r>
        <w:rPr>
          <w:rFonts w:ascii="Times New Roman" w:hAnsi="Times New Roman" w:cs="Times New Roman"/>
          <w:sz w:val="28"/>
          <w:szCs w:val="28"/>
        </w:rPr>
        <w:lastRenderedPageBreak/>
        <w:t>контрольно-аудиторскими подразделениями ТОФК, ФКУ «ЦОКР», а также привлекаемыми к осуществлению контрольной и аудиторской деятельности сотрудниками иных подразделений ТОФК, ФКУ «ЦОКР» при организации и проведении в структурных подразделениях ТОФК, ФКУ «ЦОКР» проверок в отношении исполнения функций и осуществления полномочий в установленной сфере деятельности, назначаемых</w:t>
      </w:r>
      <w:proofErr w:type="gramEnd"/>
      <w:r>
        <w:rPr>
          <w:rFonts w:ascii="Times New Roman" w:hAnsi="Times New Roman" w:cs="Times New Roman"/>
          <w:sz w:val="28"/>
          <w:szCs w:val="28"/>
        </w:rPr>
        <w:t xml:space="preserve"> ТОФК, ФКУ «ЦОКР», в том числе по поручению ЦАФК.</w:t>
      </w:r>
    </w:p>
    <w:p w:rsidR="001E10BE" w:rsidRDefault="00220544">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ТОФК, ФКУ «ЦОКР» отчетности об осуществлении внутреннего контроля и внутреннего аудита.</w:t>
      </w:r>
    </w:p>
    <w:p w:rsidR="001E10BE" w:rsidRDefault="00220544">
      <w:pPr>
        <w:tabs>
          <w:tab w:val="left" w:pos="720"/>
          <w:tab w:val="left" w:pos="144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Методы и способы осуществления проверки, </w:t>
      </w:r>
    </w:p>
    <w:p w:rsidR="001E10BE" w:rsidRDefault="00220544">
      <w:pPr>
        <w:tabs>
          <w:tab w:val="left" w:pos="720"/>
          <w:tab w:val="left" w:pos="1440"/>
        </w:tabs>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виды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Внутренний контроль и внутренний аудит, </w:t>
      </w:r>
      <w:proofErr w:type="gramStart"/>
      <w:r>
        <w:rPr>
          <w:rFonts w:ascii="Times New Roman" w:hAnsi="Times New Roman" w:cs="Times New Roman"/>
          <w:sz w:val="28"/>
          <w:szCs w:val="28"/>
        </w:rPr>
        <w:t>осуществляемые</w:t>
      </w:r>
      <w:proofErr w:type="gramEnd"/>
      <w:r>
        <w:rPr>
          <w:rFonts w:ascii="Times New Roman" w:hAnsi="Times New Roman" w:cs="Times New Roman"/>
          <w:sz w:val="28"/>
          <w:szCs w:val="28"/>
        </w:rPr>
        <w:t xml:space="preserve"> субъектом внутреннего контроля (внутреннего аудита) в рамках настоящего Стандарта, является последующим.</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Внутренний контроль и внутренний аудит, осуществляемый контрольно-аудиторскими подразделениями ТОФК, ФКУ «ЦОКР»</w:t>
      </w:r>
    </w:p>
    <w:p w:rsidR="001E10BE" w:rsidRDefault="00220544">
      <w:pPr>
        <w:pStyle w:val="a3"/>
        <w:spacing w:before="12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1E10BE" w:rsidRDefault="001E10BE">
      <w:pPr>
        <w:pStyle w:val="a3"/>
        <w:spacing w:after="0" w:line="240" w:lineRule="auto"/>
        <w:ind w:left="1080"/>
        <w:rPr>
          <w:rFonts w:ascii="Times New Roman" w:hAnsi="Times New Roman" w:cs="Times New Roman"/>
          <w:b/>
          <w:sz w:val="28"/>
          <w:szCs w:val="28"/>
        </w:rPr>
      </w:pPr>
    </w:p>
    <w:p w:rsidR="001E10BE" w:rsidRDefault="0022054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на очередной календарный год по форме согласно приложению № 18 к Стандартам (далее по тексту настоящего Стандарта – План), осуществляемый контрольно-аудиторским подразделением ТОФК, ФКУ «ЦОКР» ежегодно в рамках установленных функций и полномочий</w:t>
      </w:r>
      <w:proofErr w:type="gramEnd"/>
      <w:r>
        <w:rPr>
          <w:rFonts w:ascii="Times New Roman" w:hAnsi="Times New Roman" w:cs="Times New Roman"/>
          <w:sz w:val="28"/>
          <w:szCs w:val="28"/>
        </w:rPr>
        <w:t xml:space="preserve"> соответствующего ТОФК, ФКУ «ЦОКР».</w:t>
      </w:r>
    </w:p>
    <w:p w:rsidR="001E10BE" w:rsidRDefault="0022054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План включает перечень проверок, которые запланированы к проведению в очередном году.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 В Плане для каждой запланированной проверки устанавливаются: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При планировании контрольной и аудиторской деятельности учитываются:</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значимость операций и действий (в том числе по формированию документов), необходимых для выполнения функций и осуществления полномочий ТОФК, ФКУ «ЦОКР», групп однотипных операций объектов внутреннего контроля и внутреннего аудита,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ТОФК, ФКУ «ЦОКР»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значимых казначейских, в том числе бюджетных, рисков после проведения процедур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степень обеспеченности контрольно-аудиторского подразделения ТОФК, ФКУ «ЦОКР» ресурсами (трудовыми, материальными и финансовыми);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установленная периодичность проведения проверки (комплексной или тематической) в отношении структурного подразделения ТОФК, ФКУ «ЦОКР» – не реже одного раза в два года;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произошедшие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последней проверки существенные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 деятельности структурного подразделения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ЦАФК, а также ТОФК, ФКУ «ЦОКР»;</w:t>
      </w:r>
    </w:p>
    <w:p w:rsidR="001E10BE" w:rsidRDefault="002205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перечни закупок товаров, работ и услуг для обеспечения нужд ТОФК, ФКУ «ЦОКР»;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качестве финансового менеджмента, осуществляемого ТОФК (не распространяется на деятельность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наличие резерва времени для проведения внеплановых проверок </w:t>
      </w:r>
      <w:r>
        <w:rPr>
          <w:rFonts w:ascii="Times New Roman" w:hAnsi="Times New Roman" w:cs="Times New Roman"/>
          <w:sz w:val="28"/>
          <w:szCs w:val="28"/>
        </w:rPr>
        <w:br/>
        <w:t>(до 30 процентов от общего времени, отведенного на осуществление проверок);</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в ЦАФК, а также в ТОФК, ФКУ «ЦОКР» жалоб на неправомерные действия (бездействие) должностных лиц объектов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ТОФК, ФКУ «ЦОКР» обязано провести предварительный анализ данных об объектах проверки, в том числе сведений о результатах: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1E10BE" w:rsidRDefault="002205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1E10BE" w:rsidRDefault="00220544">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ТОФК, ФКУ «ЦОКР» не позднее 25 июня года, предшествующего очередному году.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ТОФК, директором </w:t>
      </w:r>
      <w:r>
        <w:rPr>
          <w:rFonts w:ascii="Times New Roman" w:hAnsi="Times New Roman" w:cs="Times New Roman"/>
          <w:sz w:val="28"/>
          <w:szCs w:val="28"/>
        </w:rPr>
        <w:br/>
        <w:t xml:space="preserve">ФКУ «ЦОКР» (иным уполномоченным лицом) не позднее 1 июля года, предшествующего очередному году.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Электронный образ утвержденного Плана в течение пяти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Плана руководителем ТОФК, директором </w:t>
      </w:r>
      <w:r>
        <w:rPr>
          <w:rFonts w:ascii="Times New Roman" w:hAnsi="Times New Roman" w:cs="Times New Roman"/>
          <w:sz w:val="28"/>
          <w:szCs w:val="28"/>
        </w:rPr>
        <w:br/>
        <w:t xml:space="preserve">ФКУ «ЦОКР» (иным уполномоченным лицом) размещается на </w:t>
      </w:r>
      <w:r>
        <w:rPr>
          <w:rFonts w:ascii="Times New Roman" w:hAnsi="Times New Roman" w:cs="Times New Roman"/>
          <w:sz w:val="28"/>
          <w:szCs w:val="28"/>
        </w:rPr>
        <w:br/>
        <w:t>Интернет-сайте ТОФК, ФКУ «ЦОКР»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управления Федерального казначейства по субъекту </w:t>
      </w:r>
      <w:r>
        <w:rPr>
          <w:rFonts w:ascii="Times New Roman" w:hAnsi="Times New Roman" w:cs="Times New Roman"/>
          <w:sz w:val="28"/>
          <w:szCs w:val="28"/>
        </w:rPr>
        <w:lastRenderedPageBreak/>
        <w:t xml:space="preserve">Российской Федерации (субъектам Российской Федерации, находящимся в границах федерального округа) двух проектов Планов: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отделов, созданных для осуществления полномочий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(далее по тексту настоящего Стандарта – территориально обособленные отделы);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проекта Плана в разрезе структурных подразделений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не являющихся территориально обособленными отделами.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утверждение проектов Планов, а также размещение электронных образов Планов на Интернет-сайте управления Федерального казначейства по субъекту Российской Федерации (субъектам Российской Федерации, находящимся в границах федерального округа) осуществляется в порядке и сроки, определенные пунктами 1.1 – 1.6 раздела 3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xml:space="preserve">) контрольно-аудиторское подразделение ТОФК, ФКУ «ЦОКР» не позднее чем за 15 дней до наступления квартала, в котором запланировано осуществление контрольной и аудиторской деятельности, составляет график(и) проведения проверок объектов проверки ТОФК, ФКУ «ЦОКР» на соответствующий квартал по форме согласно приложению № 19 к Стандартам (далее по тексту настоящего Стандарта – График) отдельно для каждого из Планов, утвержденных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1.6 – 1.7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составляется в разрезе методов проведения проверки и должен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объектов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информацию о руководителях контрольно-аудиторских групп (ответственных работниках);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утверждается руководителем ТОФК, директором </w:t>
      </w:r>
      <w:r>
        <w:rPr>
          <w:rFonts w:ascii="Times New Roman" w:hAnsi="Times New Roman" w:cs="Times New Roman"/>
          <w:sz w:val="28"/>
          <w:szCs w:val="28"/>
        </w:rPr>
        <w:br/>
        <w:t xml:space="preserve">ФКУ «ЦОКР» (иным уполномоченным лицом) в установленном порядке, и в течение пяти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электронный образ Графика размещается на Интернет-сайте ТОФК, ФКУ «ЦОКР»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Изменения в Пла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ы) и в График(и) вносятся на основании решения руководителя ТОФК, директора ФКУ «ЦОКР» (иного уполномоченного лица) об изменении параметров проверки, подлежащих отображению в Плане, в соответствии с формой, установленной приложением № 18 к Стандартам, и в Графике в соответствии с формой, установленной приложением № 19 к Стандартам, в том числе в связи с изменением перечня объектов проверки, путем утверждения новых редакций соответствующих документов.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и) должны соответствовать действующей на дату их утверждения редакции Плана(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образы изменений в Пла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ы), изменений в График(и), утвержденных в порядке, установленном настоящим пунктом, размещаются на Интернет-сайте ТОФК, ФКУ «ЦОКР» (при наличии) в течение пяти рабочих дней с даты утверждения.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Исполнение План</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и Графиков обеспечивается начальником контрольно-аудиторского подразделения ТОФК, ФКУ «ЦОКР» (иным уполномоченным лицом).</w:t>
      </w:r>
    </w:p>
    <w:p w:rsidR="001E10BE" w:rsidRDefault="00220544">
      <w:pPr>
        <w:spacing w:after="18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Внеплановые проверки подлежат включению в Графи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и) в порядке, установленном пунктом 1.9 настоящего Стандарта.</w:t>
      </w:r>
    </w:p>
    <w:p w:rsidR="001E10BE" w:rsidRDefault="00220544">
      <w:pPr>
        <w:pStyle w:val="a3"/>
        <w:spacing w:before="24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2. Организация подготовки к проведению проверки</w:t>
      </w:r>
    </w:p>
    <w:p w:rsidR="001E10BE" w:rsidRDefault="00220544">
      <w:pPr>
        <w:tabs>
          <w:tab w:val="left" w:pos="709"/>
        </w:tabs>
        <w:spacing w:before="180" w:after="240" w:line="240" w:lineRule="auto"/>
        <w:jc w:val="center"/>
        <w:rPr>
          <w:rFonts w:ascii="Times New Roman" w:hAnsi="Times New Roman" w:cs="Times New Roman"/>
          <w:sz w:val="28"/>
          <w:szCs w:val="28"/>
        </w:rPr>
      </w:pPr>
      <w:r>
        <w:rPr>
          <w:rFonts w:ascii="Times New Roman" w:hAnsi="Times New Roman" w:cs="Times New Roman"/>
          <w:b/>
          <w:sz w:val="28"/>
          <w:szCs w:val="28"/>
        </w:rPr>
        <w:t>2.1. Подготовка к проведению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Графиком.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и внутреннего аудита, необходимых для достижения цели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контрольно-аудиторской группы, и решение об отсутствии необходимости оформления Справок</w:t>
      </w:r>
      <w:proofErr w:type="gramEnd"/>
      <w:r>
        <w:rPr>
          <w:rFonts w:ascii="Times New Roman" w:hAnsi="Times New Roman" w:cs="Times New Roman"/>
          <w:sz w:val="28"/>
          <w:szCs w:val="28"/>
        </w:rPr>
        <w:t xml:space="preserve"> в соответствии с пунктом 4.1.2 настоящего Стандарта не принято;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проверки до членов контрольно-аудиторской группы в соответствии с пунктом 3.1.1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планов-графиков проверки объекта проверки;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 В ходе подготовки к проведению проверки ответственным работником: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внутреннего аудита, необходимых для достижения цели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адреса и подключение ящика электронной почты ЗКВС.</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При подготовке к проведению проверки члены контрольно-аудиторской группы либо ответственный работник (в случае, если контрольно-аудиторская группа не формируется) должны изучить: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законодательные и иные нормативные правовые акты Российской Федерации, нормативные правовые и правовые акты Министерства </w:t>
      </w:r>
      <w:r>
        <w:rPr>
          <w:rFonts w:ascii="Times New Roman" w:hAnsi="Times New Roman" w:cs="Times New Roman"/>
          <w:sz w:val="28"/>
          <w:szCs w:val="28"/>
        </w:rPr>
        <w:lastRenderedPageBreak/>
        <w:t>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проверок, проведенных контрольно-надзорными органами, в том числе Счетной палатой Российской Федерации, Федеральным казначейством на объекте проверки, а также материалы проверок, ранее проведенных контрольно-аудиторским подразделением ТОФК, ФКУ «ЦОКР» на объекте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проверки, имеющиеся в распоряжении субъекта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проверка </w:t>
      </w:r>
      <w:proofErr w:type="gramStart"/>
      <w:r>
        <w:rPr>
          <w:rFonts w:ascii="Times New Roman" w:hAnsi="Times New Roman" w:cs="Times New Roman"/>
          <w:sz w:val="28"/>
          <w:szCs w:val="28"/>
        </w:rPr>
        <w:t>проводится контрольно-аудиторской группой члены контрольно-аудиторской группы должны</w:t>
      </w:r>
      <w:proofErr w:type="gramEnd"/>
      <w:r>
        <w:rPr>
          <w:rFonts w:ascii="Times New Roman" w:hAnsi="Times New Roman" w:cs="Times New Roman"/>
          <w:sz w:val="28"/>
          <w:szCs w:val="28"/>
        </w:rPr>
        <w:t xml:space="preserve"> изучить программу проверки.</w:t>
      </w:r>
    </w:p>
    <w:p w:rsidR="001E10BE" w:rsidRDefault="00220544">
      <w:pPr>
        <w:spacing w:before="120"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Назначение, продление, приостановление </w:t>
      </w:r>
    </w:p>
    <w:p w:rsidR="001E10BE" w:rsidRDefault="00220544">
      <w:pPr>
        <w:spacing w:after="240" w:line="240" w:lineRule="auto"/>
        <w:jc w:val="center"/>
        <w:rPr>
          <w:rFonts w:ascii="Times New Roman" w:hAnsi="Times New Roman" w:cs="Times New Roman"/>
          <w:bCs/>
          <w:sz w:val="28"/>
          <w:szCs w:val="28"/>
        </w:rPr>
      </w:pPr>
      <w:r>
        <w:rPr>
          <w:rFonts w:ascii="Times New Roman" w:hAnsi="Times New Roman" w:cs="Times New Roman"/>
          <w:b/>
          <w:bCs/>
          <w:sz w:val="28"/>
          <w:szCs w:val="28"/>
        </w:rPr>
        <w:t>проведения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Проверка назначается приказом ТОФК, ФКУ «ЦОКР», в котором указываются тема проверки, проверяемый период,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Срок проведения проверки (с учетом возможного его продления в соответствии с пунктом 2.2.6 настоящего Стандарта) не может превышать 30 дней. </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(ответственному работнику) копий соответствующих баз данных ППО и (или) доступа к иным информационным ресурсам объекта проверки. </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w:t>
      </w:r>
      <w:proofErr w:type="gramStart"/>
      <w:r>
        <w:rPr>
          <w:rFonts w:ascii="Times New Roman" w:hAnsi="Times New Roman" w:cs="Times New Roman"/>
          <w:sz w:val="28"/>
          <w:szCs w:val="28"/>
        </w:rPr>
        <w:t>В случае если проверка осуществляется по вопросу, относящемуся к компетенции нескольких структурных подразделений ТОФК, ФКУ «ЦОКР», а также в случае, если эффективная проверка вопроса, отнесенного к полномочиям одного структурного подразделения ТОФК, ФКУ «ЦОКР», невозможна без проверки вопросов, отнесенных к компетенции иных структурных подразделений ТОФК, ФКУ «ЦОКР», такая проверка может назначаться одним приказом ТОФК, ФКУ «ЦОКР» с указанием перечня объектов проверки</w:t>
      </w:r>
      <w:proofErr w:type="gramEnd"/>
      <w:r>
        <w:rPr>
          <w:rFonts w:ascii="Times New Roman" w:hAnsi="Times New Roman" w:cs="Times New Roman"/>
          <w:sz w:val="28"/>
          <w:szCs w:val="28"/>
        </w:rPr>
        <w:t xml:space="preserve"> и вопросов, подлежащих проверке, для каждого объекта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 Издание приказа о назначении проверки, включенной в годовой план внутреннего контроля и внутреннего аудита на очередной календарный год должно осуществляться в ТОФК, ФКУ «ЦОКР» не менее чем за 10 дней до начала проверки.</w:t>
      </w:r>
    </w:p>
    <w:p w:rsidR="001E10BE" w:rsidRDefault="00220544">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Издание приказа о назначении внеплановой проверки должно осуществляться в ТОФК, ФКУ «ЦОКР»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один рабочий день до даты начала проверки.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Персональный состав контрольно-аудиторской группы (ответственный работник) устанавливается (назначается) исходя из темы проверки, предполагаемого объема проверки, вида проверки, а также с учетом иных обстоятельств, влияющих на качество проверки.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2.2.5.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Приостановление проведения проверки оформляется приказом ТОФК, ФКУ «ЦОКР», в котором указывается тема проверки, проверяемый период,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ТОФК, ФКУ «ЦОКР» срока приостановления.</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1E10BE" w:rsidRDefault="00220544">
      <w:pPr>
        <w:tabs>
          <w:tab w:val="left" w:pos="0"/>
        </w:tabs>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Продление проверки оформляется приказом ТОФК, ФКУ «ЦОКР», в котором указывается тема проверки, </w:t>
      </w:r>
      <w:r w:rsidR="001116C4">
        <w:rPr>
          <w:rFonts w:ascii="Times New Roman" w:hAnsi="Times New Roman" w:cs="Times New Roman"/>
          <w:sz w:val="28"/>
          <w:szCs w:val="28"/>
        </w:rPr>
        <w:t xml:space="preserve">измененный </w:t>
      </w:r>
      <w:r>
        <w:rPr>
          <w:rFonts w:ascii="Times New Roman" w:hAnsi="Times New Roman" w:cs="Times New Roman"/>
          <w:sz w:val="28"/>
          <w:szCs w:val="28"/>
        </w:rPr>
        <w:t>проверяемый период, основание назначения проверки, основание продления проверки и срок, на который продлевается проверка (не более 15 дней).</w:t>
      </w:r>
    </w:p>
    <w:p w:rsidR="001E10BE" w:rsidRDefault="00220544">
      <w:pPr>
        <w:spacing w:after="240" w:line="240" w:lineRule="auto"/>
        <w:jc w:val="center"/>
        <w:rPr>
          <w:rFonts w:ascii="Times New Roman" w:hAnsi="Times New Roman" w:cs="Times New Roman"/>
          <w:bCs/>
          <w:sz w:val="28"/>
          <w:szCs w:val="28"/>
        </w:rPr>
      </w:pPr>
      <w:r>
        <w:rPr>
          <w:rFonts w:ascii="Times New Roman" w:hAnsi="Times New Roman" w:cs="Times New Roman"/>
          <w:b/>
          <w:bCs/>
          <w:sz w:val="28"/>
          <w:szCs w:val="28"/>
        </w:rPr>
        <w:t>2.3. Составление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форме согласно приложению № 20 к Стандартам (далее по тексту настоящего Стандарта – Программа проверки).</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w:t>
      </w:r>
      <w:r>
        <w:rPr>
          <w:rFonts w:ascii="Times New Roman" w:hAnsi="Times New Roman" w:cs="Times New Roman"/>
          <w:sz w:val="28"/>
          <w:szCs w:val="28"/>
        </w:rPr>
        <w:br/>
        <w:t>(далее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rPr>
          <w:rFonts w:ascii="Times New Roman" w:hAnsi="Times New Roman" w:cs="Times New Roman"/>
          <w:sz w:val="28"/>
          <w:szCs w:val="28"/>
        </w:rPr>
        <w:t xml:space="preserve"> входящих в него вопросов).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руководителем </w:t>
      </w:r>
      <w:r>
        <w:rPr>
          <w:rFonts w:ascii="Times New Roman" w:hAnsi="Times New Roman" w:cs="Times New Roman"/>
          <w:sz w:val="28"/>
          <w:szCs w:val="28"/>
        </w:rPr>
        <w:br/>
        <w:t xml:space="preserve">ТОФК, директором ФКУ «ЦОКР» (иным уполномоченным лицом). </w:t>
      </w:r>
    </w:p>
    <w:p w:rsidR="001E10BE" w:rsidRDefault="00220544">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2.4. Порядок оформления документов, удостоверяющих право членов контрольно-аудиторской группы на проведение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Приказ о назначении проверки, а также сведения о дате и времени прибытия на место проверки (при необходимости) членов контрольно-аудиторской группы (ответственного работника) доводятся до руководителей объектов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w:t>
      </w:r>
      <w:r>
        <w:rPr>
          <w:rFonts w:ascii="Times New Roman" w:eastAsiaTheme="minorHAnsi" w:hAnsi="Times New Roman" w:cs="Times New Roman"/>
          <w:sz w:val="28"/>
          <w:szCs w:val="28"/>
          <w:lang w:eastAsia="en-US"/>
        </w:rPr>
        <w:t xml:space="preserve">законодательными и иными </w:t>
      </w:r>
      <w:r>
        <w:rPr>
          <w:rFonts w:ascii="Times New Roman" w:hAnsi="Times New Roman" w:cs="Times New Roman"/>
          <w:sz w:val="28"/>
          <w:szCs w:val="28"/>
        </w:rPr>
        <w:t xml:space="preserve">нормативными правовыми актами Российской Федерации, регулирующими деятельность в области защиты государственной тайны. </w:t>
      </w:r>
    </w:p>
    <w:p w:rsidR="001E10BE" w:rsidRDefault="00220544">
      <w:pPr>
        <w:tabs>
          <w:tab w:val="left" w:pos="1320"/>
        </w:tabs>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2.5. Составление планов-графиков проверки деятельности </w:t>
      </w:r>
    </w:p>
    <w:p w:rsidR="001E10BE" w:rsidRDefault="00220544">
      <w:pPr>
        <w:tabs>
          <w:tab w:val="left" w:pos="1320"/>
        </w:tabs>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2.5.1. Руководителем контрольно-аудиторской группы, по его решению, могут составляться планы-графики проведения проверки по форме согласно приложению № 21 к Стандартам (далее по тексту настоящего Стандарта – План-график), в </w:t>
      </w: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xml:space="preserve"> указываются: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w:t>
      </w:r>
      <w:r>
        <w:rPr>
          <w:rFonts w:ascii="Times New Roman" w:hAnsi="Times New Roman" w:cs="Times New Roman"/>
          <w:sz w:val="28"/>
          <w:szCs w:val="28"/>
        </w:rPr>
        <w:br/>
        <w:t xml:space="preserve">контрольно-аудиторской группы, в отношении деятельности которого составляется План-график;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дата и время представления соответствующим членом </w:t>
      </w:r>
      <w:r>
        <w:rPr>
          <w:rFonts w:ascii="Times New Roman" w:hAnsi="Times New Roman" w:cs="Times New Roman"/>
          <w:sz w:val="28"/>
          <w:szCs w:val="28"/>
        </w:rPr>
        <w:br/>
        <w:t>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r>
        <w:rPr>
          <w:rFonts w:ascii="Times New Roman" w:hAnsi="Times New Roman" w:cs="Times New Roman"/>
          <w:sz w:val="28"/>
          <w:szCs w:val="28"/>
        </w:rPr>
        <w:t>).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скриншоты которых приобщаются к материалам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Pr>
          <w:rFonts w:ascii="Times New Roman" w:hAnsi="Times New Roman" w:cs="Times New Roman"/>
          <w:b/>
          <w:sz w:val="28"/>
          <w:szCs w:val="28"/>
        </w:rPr>
        <w:t>-</w:t>
      </w:r>
      <w:r>
        <w:rPr>
          <w:rFonts w:ascii="Times New Roman" w:hAnsi="Times New Roman" w:cs="Times New Roman"/>
          <w:sz w:val="28"/>
          <w:szCs w:val="28"/>
        </w:rPr>
        <w:t>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2.5.3. Ответственным работником План-график при подготовке к проведению проверки не составляется.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пунктом 2.5.2 настоящего Стандарта.</w:t>
      </w:r>
    </w:p>
    <w:p w:rsidR="001E10BE" w:rsidRDefault="00220544">
      <w:pPr>
        <w:pStyle w:val="a3"/>
        <w:spacing w:before="240"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3.1. Организационно-подготовительный этап </w:t>
      </w:r>
    </w:p>
    <w:p w:rsidR="001E10BE" w:rsidRDefault="00220544">
      <w:pPr>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проведения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контрольно-аудиторской группы обеспечивает доведение до членов контрольно-аудиторской группы копии Программы проверки в течение трех рабочих дней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ее утверждения, но не позднее, чем за один рабочий день до даты начала проверки.</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Руководитель контрольно-аудиторской группы (ответственный работник) обеспечивает доведение до руководителя объекта проверки </w:t>
      </w:r>
      <w:r>
        <w:rPr>
          <w:rFonts w:ascii="Times New Roman" w:hAnsi="Times New Roman" w:cs="Times New Roman"/>
          <w:sz w:val="28"/>
          <w:szCs w:val="28"/>
        </w:rPr>
        <w:lastRenderedPageBreak/>
        <w:t xml:space="preserve">(иного уполномоченного лица) копии приказа о назначении проверки, Программы проверки в течение трех рабочих дней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(ответственным работником)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проведения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либо иных средств конференцсвязи.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информирует участников совещания о теме проверки, проверяемом периоде, сроке и порядке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доводит до участников совещания иную информацию, связанную с проверкой.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3.1.4. При проведении проверки ответственным работником совещание не проводится.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3.1.5. Руководитель объекта проверки (иное уполномоченное лицо) организует: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(ответственного работника) о схеме их (его) размещения в служебных помещениях, режиме работы объекта проверки и порядке их (его) доступа в служебные помещения;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(ответственного работника)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(ответственным работником) своих обязанностей по проведению проверки, начиная с первого дня проведения проверки. </w:t>
      </w:r>
      <w:proofErr w:type="gramStart"/>
      <w:r>
        <w:rPr>
          <w:rFonts w:ascii="Times New Roman" w:hAnsi="Times New Roman" w:cs="Times New Roman"/>
          <w:sz w:val="28"/>
          <w:szCs w:val="28"/>
        </w:rPr>
        <w:t xml:space="preserve">В случае </w:t>
      </w:r>
      <w:r>
        <w:rPr>
          <w:rFonts w:ascii="Times New Roman" w:hAnsi="Times New Roman" w:cs="Times New Roman"/>
          <w:sz w:val="28"/>
          <w:szCs w:val="28"/>
        </w:rPr>
        <w:lastRenderedPageBreak/>
        <w:t xml:space="preserve">необходимости работы с документами (информацией), составляющими государственную тайну, члены контрольно-аудиторской группы (ответственный работник)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w:t>
      </w:r>
      <w:r>
        <w:rPr>
          <w:rFonts w:ascii="Times New Roman" w:hAnsi="Times New Roman" w:cs="Times New Roman"/>
          <w:sz w:val="28"/>
          <w:szCs w:val="28"/>
        </w:rPr>
        <w:br/>
        <w:t xml:space="preserve">на соответствие требованиям по безопасности информации </w:t>
      </w:r>
      <w:r>
        <w:rPr>
          <w:rFonts w:ascii="Times New Roman" w:hAnsi="Times New Roman" w:cs="Times New Roman"/>
          <w:sz w:val="28"/>
          <w:szCs w:val="28"/>
        </w:rPr>
        <w:br/>
        <w:t xml:space="preserve">и предназначенными для обработки сведений, составляющих государственную тайну. </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3.1.6. Члены контрольно-аудиторской группы (ответственный работник) не позднее дня прибытия на объект проверки (в случае выездной проверки либо выездного этапа комбинированной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3.2. Проведение проверки по вопросам </w:t>
      </w:r>
    </w:p>
    <w:p w:rsidR="001E10BE" w:rsidRDefault="00220544">
      <w:pPr>
        <w:spacing w:after="240" w:line="240" w:lineRule="auto"/>
        <w:jc w:val="center"/>
        <w:rPr>
          <w:rFonts w:ascii="Times New Roman" w:hAnsi="Times New Roman" w:cs="Times New Roman"/>
          <w:sz w:val="28"/>
          <w:szCs w:val="28"/>
        </w:rPr>
      </w:pPr>
      <w:r>
        <w:rPr>
          <w:rFonts w:ascii="Times New Roman" w:hAnsi="Times New Roman" w:cs="Times New Roman"/>
          <w:b/>
          <w:sz w:val="28"/>
          <w:szCs w:val="28"/>
        </w:rPr>
        <w:t>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3.2.2. В ходе проверки в отношении соответствующих направлений деятельности объекта проверки (вопросов Программы проверки) осуществляется: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системы внутреннего контроля;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эффективности использования средств федерального бюджета;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бюджетной и иной отчетности.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3.2.3. Проверка проводится путем: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ТОФК, ФКУ «ЦОКР», в том числе операций внутренних бюджетных процедур;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подтверждения, представляющего собой получение ответов на запросы информации, в том числе содержащейся в регистрах бюджетного учета;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rPr>
          <w:rFonts w:ascii="Times New Roman" w:hAnsi="Times New Roman" w:cs="Times New Roman"/>
          <w:sz w:val="28"/>
          <w:szCs w:val="28"/>
        </w:rPr>
        <w:t xml:space="preserve"> операций, в том числе внутренних бюджетных процедур.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3.2.4. Результаты проверки подлежат документированию.</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должны быть получены достаточные надлежащие достоверные доказательства.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3.2.6. 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(при необходимости) руководителю объекта проверки (иному уполномоченному лицу) запрос-требование на представление документов, копий баз данных ППО, доступа к иным информационным ресурсам по форме согласно приложению № 22 к Стандартам (далее по тексту настоящего Стандарта – Запрос-требование).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контрольно-аудиторской группы, в части касающейся, обеспечивается направление </w:t>
      </w:r>
      <w:proofErr w:type="gramStart"/>
      <w:r>
        <w:rPr>
          <w:rFonts w:ascii="Times New Roman" w:hAnsi="Times New Roman" w:cs="Times New Roman"/>
          <w:sz w:val="28"/>
          <w:szCs w:val="28"/>
        </w:rPr>
        <w:t>скан-копии</w:t>
      </w:r>
      <w:proofErr w:type="gramEnd"/>
      <w:r>
        <w:rPr>
          <w:rFonts w:ascii="Times New Roman" w:hAnsi="Times New Roman" w:cs="Times New Roman"/>
          <w:sz w:val="28"/>
          <w:szCs w:val="28"/>
        </w:rPr>
        <w:t xml:space="preserve"> соответствующего Запроса-требования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 При этом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1E10BE" w:rsidRDefault="002205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контрольно-аудиторской группы в одном здании (в шаговой доступности), </w:t>
      </w:r>
      <w:r>
        <w:rPr>
          <w:rFonts w:ascii="Times New Roman" w:hAnsi="Times New Roman" w:cs="Times New Roman"/>
          <w:sz w:val="28"/>
          <w:szCs w:val="28"/>
        </w:rPr>
        <w:t>Запрос-требование передается руководителю объекта проверки (иному уполномоченному лицу)</w:t>
      </w:r>
      <w:r>
        <w:rPr>
          <w:rFonts w:ascii="Times New Roman" w:eastAsia="Times New Roman" w:hAnsi="Times New Roman" w:cs="Times New Roman"/>
          <w:sz w:val="28"/>
          <w:szCs w:val="28"/>
        </w:rPr>
        <w:t xml:space="preserve"> в порядке, предусмотренном для выездной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исполнение Запросов-требований.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w:t>
      </w:r>
      <w:proofErr w:type="gramEnd"/>
      <w:r>
        <w:rPr>
          <w:rFonts w:ascii="Times New Roman" w:hAnsi="Times New Roman" w:cs="Times New Roman"/>
          <w:sz w:val="28"/>
          <w:szCs w:val="28"/>
        </w:rPr>
        <w:t xml:space="preserve"> В случае проведения камеральной проверки либо камерального этапа комбинированной проверки пояснения </w:t>
      </w:r>
      <w:r>
        <w:rPr>
          <w:rFonts w:ascii="Times New Roman" w:hAnsi="Times New Roman" w:cs="Times New Roman"/>
          <w:sz w:val="28"/>
          <w:szCs w:val="28"/>
        </w:rPr>
        <w:lastRenderedPageBreak/>
        <w:t xml:space="preserve">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 полномочий, Запрос-требование.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3.2.8. </w:t>
      </w:r>
      <w:proofErr w:type="gramStart"/>
      <w:r>
        <w:rPr>
          <w:rFonts w:ascii="Times New Roman" w:hAnsi="Times New Roman" w:cs="Times New Roman"/>
          <w:sz w:val="28"/>
          <w:szCs w:val="28"/>
        </w:rP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w:t>
      </w:r>
      <w:proofErr w:type="gramEnd"/>
      <w:r>
        <w:rPr>
          <w:rFonts w:ascii="Times New Roman" w:hAnsi="Times New Roman" w:cs="Times New Roman"/>
          <w:sz w:val="28"/>
          <w:szCs w:val="28"/>
        </w:rPr>
        <w:t xml:space="preserve"> актами Российской Федерации.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w:t>
      </w:r>
      <w:proofErr w:type="gramStart"/>
      <w:r>
        <w:rPr>
          <w:rFonts w:ascii="Times New Roman" w:hAnsi="Times New Roman" w:cs="Times New Roman"/>
          <w:sz w:val="28"/>
          <w:szCs w:val="28"/>
        </w:rPr>
        <w:t>проведения проверки отдельных вопросов деятельности объекта</w:t>
      </w:r>
      <w:proofErr w:type="gramEnd"/>
      <w:r>
        <w:rPr>
          <w:rFonts w:ascii="Times New Roman" w:hAnsi="Times New Roman" w:cs="Times New Roman"/>
          <w:sz w:val="28"/>
          <w:szCs w:val="28"/>
        </w:rP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при проведении проверки имеют право:</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территории, относящиеся к объекту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ТОФК,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3.2.10. Члены контрольно-аудиторской группы обязаны:</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 (вопросам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3.2.11. Выявленные в ходе проверки нарушения (недостатки) подтверждаются копиями соответствующих документов, заверенными руководителем объекта проверки (иным уполномоченным лицом) в порядке, установленном инструкцией по делопроизводству в территориальных органах Федерального казначейства, утвержденной приказом Федерального казначейства. Копии электронных документов </w:t>
      </w:r>
      <w:r>
        <w:rPr>
          <w:rFonts w:ascii="Times New Roman" w:hAnsi="Times New Roman" w:cs="Times New Roman"/>
          <w:sz w:val="28"/>
          <w:szCs w:val="28"/>
        </w:rPr>
        <w:lastRenderedPageBreak/>
        <w:t>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для </w:t>
      </w:r>
      <w:proofErr w:type="gramStart"/>
      <w:r>
        <w:rPr>
          <w:rFonts w:ascii="Times New Roman" w:hAnsi="Times New Roman" w:cs="Times New Roman"/>
          <w:sz w:val="28"/>
          <w:szCs w:val="28"/>
        </w:rPr>
        <w:t>заверения</w:t>
      </w:r>
      <w:proofErr w:type="gramEnd"/>
      <w:r>
        <w:rPr>
          <w:rFonts w:ascii="Times New Roman" w:hAnsi="Times New Roman" w:cs="Times New Roman"/>
          <w:sz w:val="28"/>
          <w:szCs w:val="28"/>
        </w:rP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 законодательства Российской Федерации по защите государственной тайны.</w:t>
      </w:r>
    </w:p>
    <w:p w:rsidR="001E10BE" w:rsidRDefault="0022054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допускаются распечатка </w:t>
      </w:r>
      <w:proofErr w:type="gramStart"/>
      <w:r>
        <w:rPr>
          <w:rFonts w:ascii="Times New Roman" w:hAnsi="Times New Roman" w:cs="Times New Roman"/>
          <w:sz w:val="28"/>
          <w:szCs w:val="28"/>
        </w:rPr>
        <w:t>скан-копий</w:t>
      </w:r>
      <w:proofErr w:type="gramEnd"/>
      <w:r>
        <w:rPr>
          <w:rFonts w:ascii="Times New Roman" w:hAnsi="Times New Roman" w:cs="Times New Roman"/>
          <w:sz w:val="28"/>
          <w:szCs w:val="28"/>
        </w:rPr>
        <w:t xml:space="preserve"> либо скриншотов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(ответственного работника).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w:t>
      </w:r>
      <w:r>
        <w:rPr>
          <w:rFonts w:ascii="Times New Roman" w:hAnsi="Times New Roman" w:cs="Times New Roman"/>
          <w:sz w:val="28"/>
          <w:szCs w:val="28"/>
        </w:rPr>
        <w:lastRenderedPageBreak/>
        <w:t>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1E10BE" w:rsidRDefault="00220544">
      <w:pPr>
        <w:spacing w:before="120" w:after="240" w:line="240" w:lineRule="auto"/>
        <w:jc w:val="center"/>
        <w:rPr>
          <w:rFonts w:ascii="Times New Roman" w:hAnsi="Times New Roman" w:cs="Times New Roman"/>
          <w:sz w:val="28"/>
          <w:szCs w:val="28"/>
        </w:rPr>
      </w:pPr>
      <w:r>
        <w:rPr>
          <w:rFonts w:ascii="Times New Roman" w:hAnsi="Times New Roman" w:cs="Times New Roman"/>
          <w:b/>
          <w:sz w:val="28"/>
          <w:szCs w:val="28"/>
        </w:rPr>
        <w:t>3.3. Контроль качества выполнения заданий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осуществляемая на каждом этапе проверки, и ее результаты.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проверки выполняется в полном объеме и в установленные сроки;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1E10BE" w:rsidRDefault="00220544">
      <w:pPr>
        <w:pStyle w:val="a3"/>
        <w:spacing w:before="120" w:after="120" w:line="240" w:lineRule="auto"/>
        <w:ind w:left="0"/>
        <w:jc w:val="center"/>
        <w:rPr>
          <w:rFonts w:ascii="Times New Roman" w:hAnsi="Times New Roman" w:cs="Times New Roman"/>
          <w:b/>
          <w:sz w:val="28"/>
          <w:szCs w:val="28"/>
        </w:rPr>
      </w:pPr>
      <w:r>
        <w:rPr>
          <w:rFonts w:ascii="Times New Roman" w:hAnsi="Times New Roman" w:cs="Times New Roman"/>
          <w:b/>
          <w:sz w:val="28"/>
          <w:szCs w:val="28"/>
        </w:rPr>
        <w:t>4. Оформление результатов проверки</w:t>
      </w:r>
    </w:p>
    <w:p w:rsidR="001E10BE" w:rsidRDefault="00220544">
      <w:pPr>
        <w:spacing w:before="180" w:after="240" w:line="240" w:lineRule="auto"/>
        <w:jc w:val="center"/>
        <w:rPr>
          <w:rFonts w:ascii="Times New Roman" w:hAnsi="Times New Roman" w:cs="Times New Roman"/>
          <w:b/>
          <w:sz w:val="28"/>
          <w:szCs w:val="28"/>
        </w:rPr>
      </w:pPr>
      <w:r>
        <w:rPr>
          <w:rFonts w:ascii="Times New Roman" w:hAnsi="Times New Roman" w:cs="Times New Roman"/>
          <w:b/>
          <w:sz w:val="28"/>
          <w:szCs w:val="28"/>
        </w:rPr>
        <w:t>4.1. Документирование результатов проверки по вопросам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форме согласно приложению № 23 к Стандартам (далее по тексту настоящего Стандарта – Справка), являющейся основой для подготовки акта проверки. Справка составляется с соблюдением правил русского языка. Стиль изложения содержания Справки должен обеспечивать четкое отражение фактов, установленных в ходе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составление Справки по вопросам </w:t>
      </w:r>
      <w:proofErr w:type="gramStart"/>
      <w:r>
        <w:rPr>
          <w:rFonts w:ascii="Times New Roman" w:hAnsi="Times New Roman" w:cs="Times New Roman"/>
          <w:sz w:val="28"/>
          <w:szCs w:val="28"/>
        </w:rPr>
        <w:t>проверки одного направления деятельности объекта проверки</w:t>
      </w:r>
      <w:proofErr w:type="gramEnd"/>
      <w:r>
        <w:rPr>
          <w:rFonts w:ascii="Times New Roman" w:hAnsi="Times New Roman" w:cs="Times New Roman"/>
          <w:sz w:val="28"/>
          <w:szCs w:val="28"/>
        </w:rPr>
        <w:t xml:space="preserve"> и отдельным вопросам проверки другого направления деятельности объекта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1E10BE" w:rsidRDefault="00220544">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При проверке одним или несколькими участниками проверки одного направления 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 </w:t>
      </w:r>
    </w:p>
    <w:p w:rsidR="001E10BE" w:rsidRDefault="00220544">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w:t>
      </w:r>
      <w:proofErr w:type="gramStart"/>
      <w:r>
        <w:rPr>
          <w:rFonts w:ascii="Times New Roman" w:hAnsi="Times New Roman" w:cs="Times New Roman"/>
          <w:sz w:val="28"/>
          <w:szCs w:val="28"/>
        </w:rPr>
        <w:t>о(</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отражены в Справке;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ТОФК, ФКУ «ЦОКР», назначившего проверку, а также реквизиты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w:t>
      </w:r>
      <w:proofErr w:type="gramStart"/>
      <w:r>
        <w:rPr>
          <w:rFonts w:ascii="Times New Roman" w:hAnsi="Times New Roman" w:cs="Times New Roman"/>
          <w:sz w:val="28"/>
          <w:szCs w:val="28"/>
        </w:rPr>
        <w:t>проведения проверки конкретного направления деятельности объекта</w:t>
      </w:r>
      <w:proofErr w:type="gramEnd"/>
      <w:r>
        <w:rPr>
          <w:rFonts w:ascii="Times New Roman" w:hAnsi="Times New Roman" w:cs="Times New Roman"/>
          <w:sz w:val="28"/>
          <w:szCs w:val="28"/>
        </w:rPr>
        <w:t xml:space="preserve"> проверки (вопроса Программы проверки), информация о ходе проверки которого включена в соответствующую Справку;</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w:t>
      </w:r>
      <w:proofErr w:type="gramStart"/>
      <w:r>
        <w:rPr>
          <w:rFonts w:ascii="Times New Roman" w:hAnsi="Times New Roman" w:cs="Times New Roman"/>
          <w:sz w:val="28"/>
          <w:szCs w:val="28"/>
        </w:rPr>
        <w:t>проверяющими</w:t>
      </w:r>
      <w:proofErr w:type="gramEnd"/>
      <w:r>
        <w:rPr>
          <w:rFonts w:ascii="Times New Roman" w:hAnsi="Times New Roman" w:cs="Times New Roman"/>
          <w:sz w:val="28"/>
          <w:szCs w:val="28"/>
        </w:rPr>
        <w:t xml:space="preserve">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предмет проверки, массив изученных и (или) проверенных документов (операций), в том числе операций внутреннего контроля;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нарушения (недостатки) (в количественном и денежном выражении);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об условиях и причинах таких нарушений (недостатков);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w:t>
      </w:r>
      <w:proofErr w:type="gramStart"/>
      <w:r>
        <w:rPr>
          <w:rFonts w:ascii="Times New Roman" w:hAnsi="Times New Roman" w:cs="Times New Roman"/>
          <w:sz w:val="28"/>
          <w:szCs w:val="28"/>
        </w:rPr>
        <w:t>причинах</w:t>
      </w:r>
      <w:proofErr w:type="gramEnd"/>
      <w:r>
        <w:rPr>
          <w:rFonts w:ascii="Times New Roman" w:hAnsi="Times New Roman" w:cs="Times New Roman"/>
          <w:sz w:val="28"/>
          <w:szCs w:val="28"/>
        </w:rPr>
        <w:t xml:space="preserve">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3.2.11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w:t>
      </w:r>
      <w:r>
        <w:rPr>
          <w:rFonts w:ascii="Times New Roman" w:hAnsi="Times New Roman" w:cs="Times New Roman"/>
          <w:sz w:val="28"/>
          <w:szCs w:val="28"/>
        </w:rPr>
        <w:lastRenderedPageBreak/>
        <w:t xml:space="preserve">проверки, оформленном в порядке, установленном законодательством Российской Федерации по защите государственной тайны.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указанного акта проверки, в который включена информация о данных нарушениях (недостатках).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Справке также указываются: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1E10BE" w:rsidRDefault="00220544">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w:t>
      </w:r>
      <w:r>
        <w:rPr>
          <w:rFonts w:ascii="Times New Roman" w:hAnsi="Times New Roman" w:cs="Times New Roman"/>
          <w:sz w:val="28"/>
          <w:szCs w:val="28"/>
        </w:rPr>
        <w:lastRenderedPageBreak/>
        <w:t>либо по итогам рассмотрения результатов внутреннего контроля, данный факт подлежит отражению в Справке.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r>
        <w:rPr>
          <w:rFonts w:ascii="Times New Roman" w:hAnsi="Times New Roman" w:cs="Times New Roman"/>
          <w:sz w:val="28"/>
          <w:szCs w:val="28"/>
        </w:rPr>
        <w:t xml:space="preserve"> Внутренний контроль считается надежным (эффективным), если используемые методы контроля и контрольные действия приводят к отсутствию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 </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Приложениями к Справке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24 к Стандартам;</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копии документов, подтверждающих выявленные нарушения (недостатки) в деятельности объекта проверки, заверенные в порядке, установленном пунктом 3.2.11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w:t>
      </w:r>
      <w:r>
        <w:rPr>
          <w:rFonts w:ascii="Times New Roman" w:hAnsi="Times New Roman" w:cs="Times New Roman"/>
          <w:sz w:val="28"/>
          <w:szCs w:val="28"/>
        </w:rPr>
        <w:br/>
        <w:t>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1E10BE" w:rsidRDefault="00220544">
      <w:pPr>
        <w:tabs>
          <w:tab w:val="left" w:pos="120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w:t>
      </w:r>
      <w:r>
        <w:rPr>
          <w:rFonts w:ascii="Times New Roman" w:hAnsi="Times New Roman" w:cs="Times New Roman"/>
          <w:sz w:val="28"/>
          <w:szCs w:val="28"/>
        </w:rPr>
        <w:lastRenderedPageBreak/>
        <w:t>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roofErr w:type="gramEnd"/>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на 5 часов (в пределах рабочего времени).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представляется руководителю контрольно-аудиторской группы в срок, указанный в Планах-графиках (при наличии). 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1E10BE" w:rsidRPr="00CD4B80"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r w:rsidRPr="00CD4B80">
        <w:rPr>
          <w:rFonts w:ascii="Times New Roman" w:hAnsi="Times New Roman" w:cs="Times New Roman"/>
          <w:sz w:val="28"/>
          <w:szCs w:val="28"/>
        </w:rPr>
        <w:t>.</w:t>
      </w:r>
    </w:p>
    <w:p w:rsidR="001E10BE" w:rsidRPr="00CD4B80" w:rsidRDefault="00220544">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w:t>
      </w:r>
      <w:r>
        <w:rPr>
          <w:rFonts w:ascii="Times New Roman" w:hAnsi="Times New Roman" w:cs="Times New Roman"/>
          <w:sz w:val="28"/>
          <w:szCs w:val="28"/>
        </w:rPr>
        <w:t>контрольно-</w:t>
      </w:r>
      <w:r>
        <w:rPr>
          <w:rFonts w:ascii="Times New Roman" w:eastAsia="Times New Roman" w:hAnsi="Times New Roman" w:cs="Times New Roman"/>
          <w:sz w:val="28"/>
          <w:szCs w:val="28"/>
        </w:rPr>
        <w:t>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4.1.5. </w:t>
      </w:r>
      <w:proofErr w:type="gramStart"/>
      <w:r>
        <w:rPr>
          <w:rFonts w:ascii="Times New Roman" w:hAnsi="Times New Roman" w:cs="Times New Roman"/>
          <w:sz w:val="28"/>
          <w:szCs w:val="28"/>
        </w:rPr>
        <w:t xml:space="preserve">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(замечания) по форме согласно приложению № 27 к Стандартам, которые приобщаются к Справке и являются ее неотъемлемой частью. </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пунктом 4.2.10 настоящего Стандарта.</w:t>
      </w:r>
    </w:p>
    <w:p w:rsidR="001E10BE" w:rsidRDefault="00220544">
      <w:pPr>
        <w:tabs>
          <w:tab w:val="left" w:pos="120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1E10BE" w:rsidRDefault="00220544">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w:t>
      </w:r>
      <w:r>
        <w:rPr>
          <w:rFonts w:ascii="Times New Roman" w:hAnsi="Times New Roman" w:cs="Times New Roman"/>
          <w:sz w:val="28"/>
          <w:szCs w:val="28"/>
        </w:rPr>
        <w:lastRenderedPageBreak/>
        <w:t>выделенный адрес с уведомлением о доставке и прочтении сообщения получателем.</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25 к Стандартам (далее по тексту настоящего Стандарта – Акт).</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проверки ответственным работником 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пунктом 4.1.5 настоящего Стандарта.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w:t>
      </w:r>
      <w:proofErr w:type="gramStart"/>
      <w:r>
        <w:rPr>
          <w:rFonts w:ascii="Times New Roman" w:hAnsi="Times New Roman" w:cs="Times New Roman"/>
          <w:sz w:val="28"/>
          <w:szCs w:val="28"/>
        </w:rPr>
        <w:t>кт вкл</w:t>
      </w:r>
      <w:proofErr w:type="gramEnd"/>
      <w:r>
        <w:rPr>
          <w:rFonts w:ascii="Times New Roman" w:hAnsi="Times New Roman" w:cs="Times New Roman"/>
          <w:sz w:val="28"/>
          <w:szCs w:val="28"/>
        </w:rPr>
        <w:t>ючает заголовочную, вводную и описательную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основание проведения проверки (реквизиты приказа ТОФК, ФКУ «ЦОКР», назначившего проведение проверки, а также реквизиты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в соответствии с приказом ТОФК, ФКУ «ЦОКР» о назначении проверки (период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проведения проверки по дату окончания проверки в соответствии с приказом о назначении проверки включительно);</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4.2.6. В Акте при описании каждого нарушения (недостатка), установленного в ходе проверки, должны быть указаны: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документально подтвержденная сумма нарушения, исчисляемая в количественном и денежном (если применимо) выражении;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причинах нарушений (недостатков);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нарушения, исчисляемая в денежном выражении, указывается в Акте в случаях:</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установления признаков нецелевого использования бюджетных средств; </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недоперечисления</w:t>
      </w:r>
      <w:proofErr w:type="spellEnd"/>
      <w:r>
        <w:rPr>
          <w:rFonts w:ascii="Times New Roman" w:hAnsi="Times New Roman" w:cs="Times New Roman"/>
          <w:sz w:val="28"/>
          <w:szCs w:val="28"/>
        </w:rP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переплаты (недоплаты) заработной платы, выплат социального характера.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Акте также должны быть указаны: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w:t>
      </w:r>
    </w:p>
    <w:p w:rsidR="001E10BE" w:rsidRDefault="00220544">
      <w:pPr>
        <w:tabs>
          <w:tab w:val="left" w:pos="255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в Справках </w:t>
      </w:r>
      <w:r>
        <w:rPr>
          <w:rFonts w:ascii="Times New Roman" w:hAnsi="Times New Roman" w:cs="Times New Roman"/>
          <w:sz w:val="28"/>
          <w:szCs w:val="28"/>
        </w:rPr>
        <w:br/>
        <w:t>(в случае их составления) в разделе «Информация о нарушениях (недостатках), выявленных при осуществлении проверки объекта проверки, но допущенными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проверки (вопросов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в порядке, установленном законодательством Российской Федерации по защите государственной тайны.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предложения по выводам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w:t>
      </w:r>
      <w:r>
        <w:rPr>
          <w:rFonts w:ascii="Times New Roman" w:hAnsi="Times New Roman" w:cs="Times New Roman"/>
          <w:sz w:val="28"/>
          <w:szCs w:val="28"/>
        </w:rPr>
        <w:br/>
        <w:t>(в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предложения по повышению эффективности (экономности и результативности) использования средств федерального бюджета </w:t>
      </w:r>
      <w:r>
        <w:rPr>
          <w:rFonts w:ascii="Times New Roman" w:eastAsia="Calibri" w:hAnsi="Times New Roman" w:cs="Times New Roman"/>
          <w:sz w:val="28"/>
          <w:szCs w:val="28"/>
          <w:lang w:eastAsia="en-US"/>
        </w:rPr>
        <w:t>(в случае проверки соответствующего направления деятельности объекта проверки (вопроса Программы проверки)</w:t>
      </w:r>
      <w:r>
        <w:rPr>
          <w:rFonts w:ascii="Times New Roman" w:hAnsi="Times New Roman" w:cs="Times New Roman"/>
          <w:sz w:val="28"/>
          <w:szCs w:val="28"/>
        </w:rPr>
        <w:t>.</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24 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Справки (в случае их составления в соответствии с требованиями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3.2.11 настоящего Стандарта, и (или) справочные (аналитические) таблицы (в случае если в соответствии с настоящим Стандартом Справки не составляются);</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перечень неполученных документов и сведений из числа затребованных контрольно-аудиторской группой (ответственным работником)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4.2.10. В случае проведения выездной проверки либо комбинированной проверки (если выездной этап следует за </w:t>
      </w:r>
      <w:proofErr w:type="gramStart"/>
      <w:r>
        <w:rPr>
          <w:rFonts w:ascii="Times New Roman" w:hAnsi="Times New Roman" w:cs="Times New Roman"/>
          <w:sz w:val="28"/>
          <w:szCs w:val="28"/>
        </w:rPr>
        <w:t>камеральным</w:t>
      </w:r>
      <w:proofErr w:type="gram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экземпляр Акта подписывается руководителем контрольно-аудиторской группы (ответственным работником). </w:t>
      </w:r>
      <w:proofErr w:type="gramStart"/>
      <w:r>
        <w:rPr>
          <w:rFonts w:ascii="Times New Roman" w:hAnsi="Times New Roman" w:cs="Times New Roman"/>
          <w:sz w:val="28"/>
          <w:szCs w:val="28"/>
        </w:rPr>
        <w:t>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руководителем контрольно-аудиторской группы принято решение об отсутствии необходимости в составлении Справок, </w:t>
      </w:r>
      <w:r>
        <w:rPr>
          <w:rFonts w:ascii="Times New Roman" w:hAnsi="Times New Roman" w:cs="Times New Roman"/>
          <w:sz w:val="28"/>
          <w:szCs w:val="28"/>
        </w:rPr>
        <w:lastRenderedPageBreak/>
        <w:t>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наличии у руководителя объекта проверки (иного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назначившего проверку, письменные возражения по форме согласно приложению № 27 к Стандартам с приложением к ним надлежащим образом заверенных копий</w:t>
      </w:r>
      <w:proofErr w:type="gramEnd"/>
      <w:r>
        <w:rPr>
          <w:rFonts w:ascii="Times New Roman" w:hAnsi="Times New Roman" w:cs="Times New Roman"/>
          <w:sz w:val="28"/>
          <w:szCs w:val="28"/>
        </w:rPr>
        <w:t xml:space="preserve"> документов и сведений, не имеющих статуса документов, подтверждающих обоснованность соответствующих возражений (замечаний). </w:t>
      </w:r>
      <w:proofErr w:type="gramStart"/>
      <w:r>
        <w:rPr>
          <w:rFonts w:ascii="Times New Roman" w:hAnsi="Times New Roman" w:cs="Times New Roman"/>
          <w:sz w:val="28"/>
          <w:szCs w:val="28"/>
        </w:rPr>
        <w:t>Данные возражения (замечания) передаются руководителю соответствующего контрольно-аудиторского подразделения в порядке, установленном в ТОФК, ФКУ «ЦОКР», назначившем проверку, и являются неотъемлемой частью Акта;</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w:t>
      </w:r>
      <w:r>
        <w:rPr>
          <w:rFonts w:ascii="Times New Roman" w:hAnsi="Times New Roman" w:cs="Times New Roman"/>
          <w:sz w:val="28"/>
          <w:szCs w:val="28"/>
        </w:rPr>
        <w:lastRenderedPageBreak/>
        <w:t>руководителя контрольно-аудиторской группы (ответственного работника).</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(если камеральный этап следует за </w:t>
      </w:r>
      <w:proofErr w:type="gramStart"/>
      <w:r>
        <w:rPr>
          <w:rFonts w:ascii="Times New Roman" w:hAnsi="Times New Roman" w:cs="Times New Roman"/>
          <w:sz w:val="28"/>
          <w:szCs w:val="28"/>
        </w:rPr>
        <w:t>выездным</w:t>
      </w:r>
      <w:proofErr w:type="gramEnd"/>
      <w:r>
        <w:rPr>
          <w:rFonts w:ascii="Times New Roman" w:hAnsi="Times New Roman" w:cs="Times New Roman"/>
          <w:sz w:val="28"/>
          <w:szCs w:val="28"/>
        </w:rPr>
        <w:t>):</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единственный экземпляр Акта подписывается руководителем контрольно-аудиторской группы (ответственным работником). </w:t>
      </w:r>
      <w:proofErr w:type="gramStart"/>
      <w:r>
        <w:rPr>
          <w:rFonts w:ascii="Times New Roman" w:hAnsi="Times New Roman" w:cs="Times New Roman"/>
          <w:sz w:val="28"/>
          <w:szCs w:val="28"/>
        </w:rPr>
        <w:t>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представляется для ознакомления руководителю объекта проверки (иному уполномоченному лицу) на 24 часа, путем направления скан-копии подписанного Акта посредством электронной почты ЗКВС с уведомлением о доставке и прочтении сообщения получателем либо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w:t>
      </w:r>
      <w:proofErr w:type="gramEnd"/>
      <w:r>
        <w:rPr>
          <w:rFonts w:ascii="Times New Roman" w:hAnsi="Times New Roman" w:cs="Times New Roman"/>
          <w:sz w:val="28"/>
          <w:szCs w:val="28"/>
        </w:rPr>
        <w:t xml:space="preserve">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Факт ознакомления руководителем объекта проверки </w:t>
      </w:r>
      <w:r>
        <w:rPr>
          <w:rFonts w:ascii="Times New Roman" w:hAnsi="Times New Roman" w:cs="Times New Roman"/>
          <w:sz w:val="28"/>
          <w:szCs w:val="28"/>
        </w:rPr>
        <w:br/>
        <w:t xml:space="preserve">(иным уполномоченным лицом) подтверждается скан-копией надлежащим образом подписанного руководителем объекта проверки </w:t>
      </w:r>
      <w:r>
        <w:rPr>
          <w:rFonts w:ascii="Times New Roman" w:hAnsi="Times New Roman" w:cs="Times New Roman"/>
          <w:sz w:val="28"/>
          <w:szCs w:val="28"/>
        </w:rPr>
        <w:br/>
      </w:r>
      <w:r>
        <w:rPr>
          <w:rFonts w:ascii="Times New Roman" w:hAnsi="Times New Roman" w:cs="Times New Roman"/>
          <w:sz w:val="28"/>
          <w:szCs w:val="28"/>
        </w:rPr>
        <w:lastRenderedPageBreak/>
        <w:t>(иным уполномоченным лицом) письма, направленного в адрес руководителя контрольно-аудиторской группы (ответственного работника) посредством электронной почты ЗКВС с уведомлением о доставке и прочтении сообщения получателем либо надлежащим образом подписанным руководителем объекта проверки (иным уполномоченным лицом) письмом, направленным в адрес руководителя контрольно-аудиторской группы (ответственного работника) посредством</w:t>
      </w:r>
      <w:proofErr w:type="gramEnd"/>
      <w:r>
        <w:rPr>
          <w:rFonts w:ascii="Times New Roman" w:hAnsi="Times New Roman" w:cs="Times New Roman"/>
          <w:sz w:val="28"/>
          <w:szCs w:val="28"/>
        </w:rPr>
        <w:t xml:space="preserve"> автоматизированной системы документооборота, применяемой в ТОФК, ФКУ «ЦОКР»;</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 27 к Стандартам, направляются руководителю ТОФК, ФКУ «ЦОКР», назначившего проверку, в течение 3 рабочих дней со дня ознакомления с Актом с приложением к ним скан-копий надлежащим образом заверенных копий документов и сведений, не имеющих статуса</w:t>
      </w:r>
      <w:proofErr w:type="gramEnd"/>
      <w:r>
        <w:rPr>
          <w:rFonts w:ascii="Times New Roman" w:hAnsi="Times New Roman" w:cs="Times New Roman"/>
          <w:sz w:val="28"/>
          <w:szCs w:val="28"/>
        </w:rPr>
        <w:t xml:space="preserve">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назначившем проверку, являются неотъемлемой частью Акта и приобщаются к материалам проверки.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4.2.12. Оформление результатов проверки организации мобилизационной подготовки, гражданской обороны и обеспечения </w:t>
      </w:r>
      <w:r>
        <w:rPr>
          <w:rFonts w:ascii="Times New Roman" w:hAnsi="Times New Roman" w:cs="Times New Roman"/>
          <w:sz w:val="28"/>
          <w:szCs w:val="28"/>
        </w:rPr>
        <w:lastRenderedPageBreak/>
        <w:t>устойчивости деятельности Федерального казначейства осуществляется в порядке, установленном в Федеральном казначействе.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4.3.2. Рабочая документация проверки включает: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кт с пр</w:t>
      </w:r>
      <w:proofErr w:type="gramEnd"/>
      <w:r>
        <w:rPr>
          <w:rFonts w:ascii="Times New Roman" w:hAnsi="Times New Roman" w:cs="Times New Roman"/>
          <w:sz w:val="28"/>
          <w:szCs w:val="28"/>
        </w:rPr>
        <w:t xml:space="preserve">иложениями к нему,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оформленные</w:t>
      </w:r>
      <w:proofErr w:type="gramEnd"/>
      <w:r>
        <w:rPr>
          <w:rFonts w:ascii="Times New Roman" w:hAnsi="Times New Roman" w:cs="Times New Roman"/>
          <w:sz w:val="28"/>
          <w:szCs w:val="28"/>
        </w:rPr>
        <w:t xml:space="preserve"> в соответствии с требованиями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проверки осуществляется в соответствии с требованиями, установленными инструкцией по делопроизводству в ТОФК, ФКУ «ЦОКР», назначившем проверку.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хранение рабочей документации, содержащей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1E10BE" w:rsidRDefault="00220544">
      <w:pPr>
        <w:tabs>
          <w:tab w:val="left" w:pos="1320"/>
        </w:tabs>
        <w:spacing w:before="12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5. Подготовка отчета о результатах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proofErr w:type="gramStart"/>
      <w:r>
        <w:rPr>
          <w:rFonts w:ascii="Times New Roman" w:hAnsi="Times New Roman" w:cs="Times New Roman"/>
          <w:sz w:val="28"/>
          <w:szCs w:val="28"/>
        </w:rPr>
        <w:t>Подписанный Акт (с приложениями) представляется руководителем контрольно-аудиторской группы (ответственным работником) начальнику контрольно-аудиторского подразделения ТОФК, ФКУ «ЦОКР»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w:t>
      </w:r>
      <w:proofErr w:type="gramStart"/>
      <w:r>
        <w:rPr>
          <w:rFonts w:ascii="Times New Roman" w:hAnsi="Times New Roman" w:cs="Times New Roman"/>
          <w:sz w:val="28"/>
          <w:szCs w:val="28"/>
        </w:rPr>
        <w:t>Контрольно-аудиторское подразделение ТОФК, ФКУ «ЦОКР» по результатам рассмотрения начальником указанного подразделения представленного руководителем контрольно-аудиторской группы (ответственным работником) Акта (с приложениями) обеспечивает подготовку и представление руководителю ТОФК, ФКУ «ЦОКР» отчета о результатах проверки по форме согласно приложению № 26 к Стандартам (далее по тексту настоящего Стандарта – Отчет) в срок не позднее шести рабочих дней с даты окончания проверки;</w:t>
      </w:r>
      <w:proofErr w:type="gramEnd"/>
      <w:r>
        <w:rPr>
          <w:rFonts w:ascii="Times New Roman" w:hAnsi="Times New Roman" w:cs="Times New Roman"/>
          <w:sz w:val="28"/>
          <w:szCs w:val="28"/>
        </w:rPr>
        <w:t xml:space="preserve"> в случае проведения выездной проверки либо комбинированной проверки (если выездной этап следует за </w:t>
      </w:r>
      <w:proofErr w:type="gramStart"/>
      <w:r>
        <w:rPr>
          <w:rFonts w:ascii="Times New Roman" w:hAnsi="Times New Roman" w:cs="Times New Roman"/>
          <w:sz w:val="28"/>
          <w:szCs w:val="28"/>
        </w:rPr>
        <w:t>камеральным</w:t>
      </w:r>
      <w:proofErr w:type="gramEnd"/>
      <w:r>
        <w:rPr>
          <w:rFonts w:ascii="Times New Roman" w:hAnsi="Times New Roman" w:cs="Times New Roman"/>
          <w:sz w:val="28"/>
          <w:szCs w:val="28"/>
        </w:rPr>
        <w:t>) – с даты прибытия руководителя контрольно-аудиторской группы (ответственного работника) с объекта проверки.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w:t>
      </w:r>
      <w:proofErr w:type="gramStart"/>
      <w:r>
        <w:rPr>
          <w:rFonts w:ascii="Times New Roman" w:hAnsi="Times New Roman" w:cs="Times New Roman"/>
          <w:sz w:val="28"/>
          <w:szCs w:val="28"/>
        </w:rPr>
        <w:t>е(</w:t>
      </w:r>
      <w:proofErr w:type="spellStart"/>
      <w:proofErr w:type="gramEnd"/>
      <w:r>
        <w:rPr>
          <w:rFonts w:ascii="Times New Roman" w:hAnsi="Times New Roman" w:cs="Times New Roman"/>
          <w:sz w:val="28"/>
          <w:szCs w:val="28"/>
        </w:rPr>
        <w:t>ые</w:t>
      </w:r>
      <w:proofErr w:type="spellEnd"/>
      <w:r>
        <w:rPr>
          <w:rFonts w:ascii="Times New Roman" w:hAnsi="Times New Roman" w:cs="Times New Roman"/>
          <w:sz w:val="28"/>
          <w:szCs w:val="28"/>
        </w:rPr>
        <w:t>) 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предмет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w:t>
      </w:r>
      <w:r>
        <w:rPr>
          <w:rFonts w:ascii="Times New Roman" w:hAnsi="Times New Roman" w:cs="Times New Roman"/>
          <w:sz w:val="28"/>
          <w:szCs w:val="28"/>
        </w:rPr>
        <w:br/>
        <w:t>(в количественном и денежном (если применимо) выражении), а также информацию</w:t>
      </w:r>
      <w:proofErr w:type="gramEnd"/>
      <w:r>
        <w:rPr>
          <w:rFonts w:ascii="Times New Roman" w:hAnsi="Times New Roman" w:cs="Times New Roman"/>
          <w:sz w:val="28"/>
          <w:szCs w:val="28"/>
        </w:rPr>
        <w:t xml:space="preserve"> о выявленных недостатках;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причинах возникновения нарушений (недостатков), а также сведения о значимых казначейских рисках (в том числе бюджетных);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руководителя объекта проверки (иного уполномоченного лица);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качестве деятельности объекта проверки; 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и рекомендации по устранению выявленных нарушений (недостатков), принятию мер, направленных на минимизацию </w:t>
      </w:r>
      <w:r>
        <w:rPr>
          <w:rFonts w:ascii="Times New Roman" w:hAnsi="Times New Roman" w:cs="Times New Roman"/>
          <w:sz w:val="28"/>
          <w:szCs w:val="28"/>
        </w:rPr>
        <w:lastRenderedPageBreak/>
        <w:t>казначейских рисков, в том числе бюджетных, по внесению изменений в карты внутреннего контроля объекта проверки;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ТОФК, ФКУ «ЦОКР» 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28 к Стандартам.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ТОФК, ФКУ «ЦОКР» вправе не рассматривать возражения (замечания) к Акту, </w:t>
      </w:r>
      <w:r>
        <w:rPr>
          <w:rFonts w:ascii="Times New Roman" w:hAnsi="Times New Roman" w:cs="Times New Roman"/>
          <w:sz w:val="28"/>
          <w:szCs w:val="28"/>
        </w:rPr>
        <w:br/>
        <w:t xml:space="preserve">представленные объектом проверки позже установленного настоящим Стандартом срока.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w:t>
      </w:r>
      <w:proofErr w:type="gramStart"/>
      <w:r>
        <w:rPr>
          <w:rFonts w:ascii="Times New Roman" w:hAnsi="Times New Roman" w:cs="Times New Roman"/>
          <w:sz w:val="28"/>
          <w:szCs w:val="28"/>
        </w:rPr>
        <w:t xml:space="preserve">Отчет с приложением Акта, возражений к нему (при их наличии), а также заключения на возражения (замечания) к акту проверки (при наличии возражений (замечаний) к Акту) представляется руководителю ТОФК, ФКУ «ЦОКР», назначившего проверку, Контрольному совету ТОФК, ФКУ «ЦОКР» (в случае принятия руководителем ТОФК, директором ФКУ «ЦОКР» решения о рассмотрении </w:t>
      </w:r>
      <w:r>
        <w:rPr>
          <w:rFonts w:ascii="Times New Roman" w:hAnsi="Times New Roman" w:cs="Times New Roman"/>
          <w:sz w:val="28"/>
          <w:szCs w:val="28"/>
        </w:rPr>
        <w:lastRenderedPageBreak/>
        <w:t>материалов проверки на заседании Контрольного совета ТОФК, ФКУ «ЦОКР» соответственно).</w:t>
      </w:r>
      <w:proofErr w:type="gramEnd"/>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отчете о результатах проверки (в случае принятия решения об отсутствии необходимости рассмотрения материалов проверки Контрольным советом ТОФК, ФКУ «ЦОКР»);</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протоколе заседания Контрольного совета ТОФК, ФКУ «ЦОКР» (в случае принятия решения о необходимости рассмотрения материалов проверки Контрольным советом ТОФК, ФКУ «ЦОКР»).</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Руководитель ТОФК (иное уполномоченное лицо), директор ФКУ «ЦОКР» (иное уполномоченное лицо), назначившего проверку, на основании представленного Отчета определяет порядок реализации результатов проверки.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Руководитель ТОФК (иное уполномоченное лицо), директор ФКУ «ЦОКР» (иное уполномоченное лицо), назначившего проверку, по результатам рассмотрения представленного Отчета вправе принять одно или несколько из решений: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рассмотрения результатов проверки на заседании Контрольного совета ТОФК, ФКУ «ЦОКР»;</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недостаточной обоснованности отдельных выводов, предложений и рекомендаций;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применении мер материальной ответственности к виновным должностным лицам, допустившим выявленные в ходе проверки нарушения (недостатки),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 направлении соответствующих материалов в Федеральную антимонопольную службу (ее территориальные органы), иные </w:t>
      </w:r>
      <w:r>
        <w:rPr>
          <w:rFonts w:ascii="Times New Roman" w:hAnsi="Times New Roman" w:cs="Times New Roman"/>
          <w:sz w:val="28"/>
          <w:szCs w:val="28"/>
        </w:rPr>
        <w:br/>
        <w:t xml:space="preserve">контрольно-надзорные органы, и (или) правоохранительные органы </w:t>
      </w:r>
      <w:r>
        <w:rPr>
          <w:rFonts w:ascii="Times New Roman" w:hAnsi="Times New Roman" w:cs="Times New Roman"/>
          <w:sz w:val="28"/>
          <w:szCs w:val="28"/>
        </w:rPr>
        <w:br/>
        <w:t>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1E10BE" w:rsidRDefault="0022054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6.4. По результатам рассмотрения Отчета (протокола заседания Контрольного совета ТОФК, ФКУ «ЦОКР») руководителем ТОФК (иным уполномоченным лицом), директором ФКУ «ЦОКР» (иным уполномоченным лицом), назначившего проверку,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29 к Стандартам (далее по тексту настоящего Стандарта – План мероприятий);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30 к Стандартам (далее по тексту настоящего Стандарта – Отчет о выполнении Плана мероприятий).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соответствующих сроков необходимо исходить из их разумной достаточности и необходимости.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рассмотрения результатов проверки Контрольным советом ТОФК, ФКУ «ЦОКР» рекомендации данного Контрольного совета также учитываются при формировании Указания.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 результатам проверки нарушения (недостатки) не выявлены, Указания не оформляются.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Указание направляется объекту проверки в течение трех рабочих дней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руководителем ТОФК (иным уполномоченным лицом), директором ФКУ «ЦОКР» (иным уполномоченным лицом) решения, предусмотренного пунктом 6.3 настоящего Стандарта, и является обязательным для исполнения.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На основании полученного Указания объект проверки формирует и представляет в контрольно-аудиторское подразделение ТОФК, ФКУ «ЦОКР» План мероприятий и Отчет о выполнении Плана мероприятий.</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реализацией Указаний осуществляет контрольно-аудиторское подразделение ТОФК, ФКУ «ЦОКР».</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1E10BE" w:rsidRDefault="00220544">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Контроль выполнения Указаний осуществляется контрольно-аудиторским подразделением ТОФК, ФКУ «ЦОКР» в одной или нескольких из следующих форм: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отдельных предложений (рекомендаций) с выездом на объект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Проверка результатов выполнения Указаний проводятся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1E10BE" w:rsidRDefault="00220544">
      <w:pPr>
        <w:spacing w:before="120" w:after="24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Единый порядок составления и представления Отчетности утверждается Федеральным казначейством.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w:t>
      </w:r>
      <w:r>
        <w:rPr>
          <w:rFonts w:ascii="Times New Roman" w:hAnsi="Times New Roman" w:cs="Times New Roman"/>
          <w:sz w:val="28"/>
          <w:szCs w:val="28"/>
        </w:rPr>
        <w:br/>
        <w:t>передачи в электронном виде данных по осуществлению контрольных и аудиторских мероприятий в ТОФК, ФКУ «ЦОКР».</w:t>
      </w:r>
    </w:p>
    <w:p w:rsidR="001E10BE" w:rsidRDefault="00220544">
      <w:pPr>
        <w:tabs>
          <w:tab w:val="left" w:pos="132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6</w:t>
      </w:r>
    </w:p>
    <w:p w:rsidR="001E10BE" w:rsidRDefault="00220544">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контрольных советов </w:t>
      </w:r>
    </w:p>
    <w:p w:rsidR="001E10BE" w:rsidRDefault="00220544">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ТОФК, ФКУ «ЦОКР»</w:t>
      </w:r>
    </w:p>
    <w:p w:rsidR="001E10BE" w:rsidRDefault="001E10BE">
      <w:pPr>
        <w:tabs>
          <w:tab w:val="left" w:pos="1320"/>
        </w:tabs>
        <w:spacing w:after="0" w:line="240" w:lineRule="auto"/>
        <w:jc w:val="center"/>
        <w:rPr>
          <w:rFonts w:ascii="Times New Roman" w:hAnsi="Times New Roman" w:cs="Times New Roman"/>
          <w:b/>
          <w:sz w:val="28"/>
          <w:szCs w:val="28"/>
        </w:rPr>
      </w:pPr>
    </w:p>
    <w:p w:rsidR="001E10BE" w:rsidRDefault="00220544">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1E10BE" w:rsidRDefault="001E10BE">
      <w:pPr>
        <w:pStyle w:val="a3"/>
        <w:spacing w:after="0" w:line="240" w:lineRule="auto"/>
        <w:ind w:left="0"/>
        <w:jc w:val="center"/>
        <w:rPr>
          <w:rFonts w:ascii="Times New Roman" w:hAnsi="Times New Roman" w:cs="Times New Roman"/>
          <w:b/>
          <w:sz w:val="28"/>
          <w:szCs w:val="28"/>
        </w:rPr>
      </w:pP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 xml:space="preserve">Стандарт № 6 «Организация деятельности контрольных советов ТОФК, ФКУ «ЦОКР» разработан для использования контрольно-аудиторскими подразделениями ТОФК, ФКУ «ЦОКР», а также контрольными советами ТОФК, ФКУ «ЦОКР» при организации и </w:t>
      </w:r>
      <w:r>
        <w:rPr>
          <w:rFonts w:ascii="Times New Roman" w:hAnsi="Times New Roman" w:cs="Times New Roman"/>
          <w:sz w:val="28"/>
          <w:szCs w:val="28"/>
        </w:rPr>
        <w:lastRenderedPageBreak/>
        <w:t>осуществлении рассмотрения материалов по итогам проверок,</w:t>
      </w:r>
      <w:r>
        <w:rPr>
          <w:rFonts w:ascii="Times New Roman" w:eastAsia="Calibri" w:hAnsi="Times New Roman" w:cs="Times New Roman"/>
          <w:sz w:val="28"/>
          <w:szCs w:val="28"/>
          <w:lang w:eastAsia="en-US"/>
        </w:rPr>
        <w:t xml:space="preserve">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контрольных советов ТОФК, ФКУ «ЦОКР»</w:t>
      </w:r>
      <w:r>
        <w:rPr>
          <w:rFonts w:ascii="Times New Roman" w:hAnsi="Times New Roman" w:cs="Times New Roman"/>
          <w:bCs/>
          <w:color w:val="000000"/>
          <w:spacing w:val="-8"/>
          <w:sz w:val="28"/>
          <w:szCs w:val="28"/>
        </w:rPr>
        <w:t>.</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формированию контрольных советов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заместителя председателя и членов контрольных советов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порядку работы контрольных советов ТОФК, ФКУ «ЦОКР».</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Формирование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w:t>
      </w:r>
      <w:proofErr w:type="gramStart"/>
      <w:r>
        <w:rPr>
          <w:rFonts w:ascii="Times New Roman" w:hAnsi="Times New Roman" w:cs="Times New Roman"/>
          <w:sz w:val="28"/>
          <w:szCs w:val="28"/>
        </w:rPr>
        <w:t>Контрольный совет ТОФК, ФКУ «ЦОКР» создается с целью рассмотрения результатов контрольных и аудиторских мероприятий,</w:t>
      </w:r>
      <w:r>
        <w:rPr>
          <w:rFonts w:eastAsia="Calibri"/>
          <w:b/>
          <w:lang w:eastAsia="en-US"/>
        </w:rPr>
        <w:t xml:space="preserve"> </w:t>
      </w:r>
      <w:r>
        <w:rPr>
          <w:rFonts w:ascii="Times New Roman" w:eastAsia="Calibri" w:hAnsi="Times New Roman" w:cs="Times New Roman"/>
          <w:sz w:val="28"/>
          <w:szCs w:val="28"/>
          <w:lang w:eastAsia="en-US"/>
        </w:rPr>
        <w:t>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r>
        <w:rPr>
          <w:rFonts w:ascii="Times New Roman" w:hAnsi="Times New Roman" w:cs="Times New Roman"/>
          <w:sz w:val="28"/>
          <w:szCs w:val="28"/>
        </w:rPr>
        <w:t xml:space="preserve">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w:t>
      </w:r>
      <w:proofErr w:type="gramEnd"/>
      <w:r>
        <w:rPr>
          <w:rFonts w:ascii="Times New Roman" w:hAnsi="Times New Roman" w:cs="Times New Roman"/>
          <w:sz w:val="28"/>
          <w:szCs w:val="28"/>
        </w:rPr>
        <w:t>) в деятельности структурных подразделений ТОФК, ФКУ «ЦОКР», по совершенствованию их системы управления.</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 Решение о создании Контрольного совета ТОФК, ФКУ «ЦОКР» принимается руководителем ТОФК, директором ФКУ «ЦОКР» (в случае необходимости).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В состав Контрольного совета ТОФК, ФКУ «ЦОКР» могут включаться заместители руководителя ТОФК (заместители директора ФКУ «ЦОКР») и начальники отделов ТОФК (за исключением территориально обособленных отделов ТОФК), начальники отделов ФКУ «ЦОКР».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Контрольный совет ТОФК, ФКУ «ЦОКР» состоит из председателя Контрольного совета ТОФК, ФКУ «ЦОКР», заместителя председателя Контрольного совета ТОФК, ФКУ «ЦОКР», членов Контрольного совета ТОФК, ФКУ «ЦОКР», секретаря Контрольного совета ТОФК, ФКУ «ЦОКР».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Контрольного совета ТОФК, ФКУ «ЦОКР» утверждается приказом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Председателем Контрольного совета ТОФК, ФКУ «ЦОКР» является руководитель ТОФК, директор ФКУ «ЦОКР» (заместитель руководителя ТОФК, заместитель директора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 Информационное и организационно-техническое обеспечение деятельности Контрольного совета ТОФК, ФКУ «ЦОКР» осуществляет контрольно-аудиторское подразделение ТОФК, ФКУ «ЦОКР» при участии административно-финансового и информационно-технического подразделений ТОФК, ФКУ «ЦОКР».</w:t>
      </w:r>
    </w:p>
    <w:p w:rsidR="001E10BE" w:rsidRDefault="00220544">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Контрольного совета ТОФК, ФКУ «ЦОКР»</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Контрольный совет ТОФК, ФКУ «ЦОКР» обладает следующими полномочиями:</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по </w:t>
      </w:r>
      <w:r>
        <w:rPr>
          <w:rFonts w:ascii="Times New Roman" w:hAnsi="Times New Roman" w:cs="Times New Roman"/>
          <w:sz w:val="28"/>
          <w:szCs w:val="28"/>
        </w:rPr>
        <w:lastRenderedPageBreak/>
        <w:t>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1E10BE" w:rsidRDefault="00220544">
      <w:pPr>
        <w:autoSpaceDE w:val="0"/>
        <w:autoSpaceDN w:val="0"/>
        <w:adjustRightInd w:val="0"/>
        <w:spacing w:after="0" w:line="360" w:lineRule="auto"/>
        <w:ind w:firstLine="709"/>
        <w:jc w:val="both"/>
        <w:outlineLvl w:val="1"/>
        <w:rPr>
          <w:rFonts w:ascii="Times New Roman" w:hAnsi="Times New Roman" w:cs="Times New Roman"/>
          <w:sz w:val="28"/>
          <w:szCs w:val="28"/>
        </w:rPr>
      </w:pPr>
      <w:proofErr w:type="gramStart"/>
      <w:r>
        <w:rPr>
          <w:rFonts w:ascii="Times New Roman" w:hAnsi="Times New Roman" w:cs="Times New Roman"/>
          <w:sz w:val="28"/>
          <w:szCs w:val="28"/>
        </w:rPr>
        <w:t xml:space="preserve">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структурных подразделений ТОФК, а также </w:t>
      </w:r>
      <w:r>
        <w:rPr>
          <w:rFonts w:ascii="Times New Roman" w:hAnsi="Times New Roman" w:cs="Times New Roman"/>
          <w:iCs/>
          <w:sz w:val="28"/>
          <w:szCs w:val="28"/>
        </w:rPr>
        <w:t xml:space="preserve">по выработке по результатам их рассмотрения соответствующих предложений и </w:t>
      </w:r>
      <w:r>
        <w:rPr>
          <w:rFonts w:ascii="Times New Roman" w:hAnsi="Times New Roman" w:cs="Times New Roman"/>
          <w:sz w:val="28"/>
          <w:szCs w:val="28"/>
        </w:rPr>
        <w:t>внесению их на рассмотрение руководителю ТОФК, директору ФКУ «ЦОКР» соответственно;</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ТОФК, директора ФКУ «ЦОКР» Контрольный совет ТОФК, ФКУ «ЦОКР» может наделяться иными полномочиями.</w:t>
      </w: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Полномочия председателя, заместителя председателя и членов </w:t>
      </w:r>
    </w:p>
    <w:p w:rsidR="001E10BE" w:rsidRDefault="00220544">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Председатель Контрольного совета ТОФК, ФКУ «ЦОКР» осуществляет руководство деятельностью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Председатель Контрольного совета ТОФК, ФКУ «ЦОКР» принимает решения о приглашении на заседание Контрольного совета ТОФК, ФКУ «ЦОКР» лиц, не являющихся членами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4.3. Заместитель председателя Контрольного совета ТОФК, ФКУ «ЦОКР» в отсутствие председателя Контрольного совета ТОФК, ФКУ «ЦОКР» осуществляет его полномочия.</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Председатель Контрольного совета ТОФК, ФКУ «ЦОКР», заместитель председателя Контрольного совета ТОФК, ФКУ «ЦОКР», члены Контрольного совета ТОФК, ФКУ «ЦОКР» имеют право голоса, участвуют в заседаниях Контрольного совета ТОФК, ФКУ «ЦОКР», обсуждении и решении всех вопросов, относящихся к полномочиям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ТОФК, ФКУ «ЦОКР», член Контрольного совета ТОФК, ФКУ «ЦОКР» может председательствовать на Контрольном совете ТОФК, ФКУ «ЦОКР» и проводить его заседание (при отсутствии председателя и заместителя председателя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Контрольного совета ТОФК, ФКУ «ЦОКР» является сотрудник контрольно-аудиторского подразделения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 В отсутствие секретаря Контрольного совета ТОФК, ФКУ «ЦОКР» его обязанности может выполнять иное должностное лицо, согласованное с председателем Контрольного совета ТОФК, ФКУ «ЦОКР».</w:t>
      </w:r>
    </w:p>
    <w:p w:rsidR="001E10BE" w:rsidRDefault="00220544">
      <w:pPr>
        <w:autoSpaceDE w:val="0"/>
        <w:autoSpaceDN w:val="0"/>
        <w:adjustRightInd w:val="0"/>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Порядок деятельности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Контрольный совет ТОФК, ФКУ «ЦОКР» созывается на основании решения руководителя ТОФК, директора ФКУ «ЦОКР» (иного уполномоченного лица).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Контрольного совета ТОФК, ФКУ «ЦОКР» определяются председателем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Созыв членов Контрольного совета ТОФК, ФКУ «ЦОКР» и приглашенных должностных лиц ТОФК, ФКУ «ЦОКР», не являющихся </w:t>
      </w:r>
      <w:r>
        <w:rPr>
          <w:rFonts w:ascii="Times New Roman" w:hAnsi="Times New Roman" w:cs="Times New Roman"/>
          <w:sz w:val="28"/>
          <w:szCs w:val="28"/>
        </w:rPr>
        <w:lastRenderedPageBreak/>
        <w:t>его членами, на заседания Контрольного совета ТОФК, ФКУ «ЦОКР» обеспечивает секретарь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Заседание Контрольного совета ТОФК, ФКУ «ЦОКР» может проводиться с участием руководителя и (или) ины</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ого) должностных(ого) лиц(а) объектов внутреннего аудита, в которых была проведена аудиторская проверка.</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Контрольного совета ТОФК, ФКУ «ЦОКР» могут приглашаться должностные лица, не являющиеся его членами.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Заседание Контрольного совета ТОФК, ФКУ «ЦОКР» считается правомочным, если на нем присутствуют не менее половины членов Контрольного совета ТОФК, ФКУ «ЦОКР» (включая председателя и заместителя председателя Контрольного совета ТОФК, ФКУ «ЦОКР» и исключая секретаря Контрольного совета ТОФК, ФКУ «ЦОКР»). </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5.7. Решения Контрольного совета ТОФК, ФКУ «ЦОКР» принимаются простым большинством голосов членов Контрольного совета ТОФК, ФКУ «ЦОКР», присутствующих на заседании (за исключением секретаря Контрольного совета ТОФК, ФКУ «ЦОКР»). В случае </w:t>
      </w:r>
      <w:r>
        <w:rPr>
          <w:rFonts w:ascii="Times New Roman" w:hAnsi="Times New Roman" w:cs="Times New Roman"/>
          <w:sz w:val="28"/>
          <w:szCs w:val="28"/>
        </w:rPr>
        <w:br/>
        <w:t>равенства голосов решающим является голос председательствующего на заседании.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Контрольного совета ТОФК, ФКУ «ЦОКР», а также приглашенные на заседание Контрольного совета ТОФК, ФКУ «ЦОКР» должностные лица, не являющиеся его членами, права голоса не имеют.</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5.9. Результаты заседания Контрольного совета ТОФК, ФКУ «ЦОКР» оформляются протоколом, который подписывается лицом, председательствующим на заседании, и секретарем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Секретарь Контрольного совета ТОФК, ФКУ «ЦОКР» осуществляет подготовку проекта протокола заседания Контрольного совета ТОФК, ФКУ «ЦОКР» на основании соответствующего отчета о </w:t>
      </w:r>
      <w:r>
        <w:rPr>
          <w:rFonts w:ascii="Times New Roman" w:hAnsi="Times New Roman" w:cs="Times New Roman"/>
          <w:sz w:val="28"/>
          <w:szCs w:val="28"/>
        </w:rPr>
        <w:lastRenderedPageBreak/>
        <w:t>результатах проверки в отношении структурных подразделений ТОФК, ФКУ «ЦОКР» в течение двух рабочих дней со дня принятия решения о проведении заседания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целью заседания Контрольного совета ТОФК, ФКУ «ЦОКР» является рассмотрение результатов проверки, секретарь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менее чем за три рабочих дня до даты проведения заседания Контрольного совета ТОФК, ФКУ «ЦОКР»</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но не ранее даты принятия председателем Контрольного совета ТОФК, ФКУ «ЦОКР» соответствующего решения, обеспечивает письменное уведомление членов Контрольного совета ТОФК, ФКУ «ЦОКР» о повестке дня, месте, дате и времени проведения заседания Контрольного совета ТОФК, ФКУ «ЦОКР», а также о месте расположения в локальной вычислительной сети ТОФК, ФКУ «ЦОКР» проекта протокола заседания Контрольного совета ТОФК, ФКУ «ЦОКР», копий документов, подтверждающих выявленные в ходе проверки нарушения (недостатки), и иных документов (при наличии);</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направление председателю Контрольного совета ТОФК, ФКУ «ЦОКР» (в случае если председателем Контрольного совета ТОФК, ФКУ «ЦОКР» является не руководитель ТОФК, ФКУ «ЦОКР») отчета о результатах проверки, оформленного в соответствии с требованиями Стандарта № 5 Стандартов, и проекта протокола заседания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секретарь Контрольного совета ТОФК, ФКУ «ЦОКР» обеспечивает представление членам Контрольного совета ТОФК, ФКУ «ЦОКР» материалов, подлежащих рассмотрению на соответствующем заседании Контрольного совета ТОФК, ФКУ «ЦОКР», не позднее, чем за два рабочих дня до даты проведения заседания Контрольного совета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5.12. В течение пяти рабочих дней следующих за днем проведения заседания Контрольного совета ТОФК, ФКУ «ЦОКР», секретарь Контрольного совета ТОФК, ФКУ «ЦОКР» оформляет протокол заседания Контрольного совета. Протокол заседания Контрольного совета ТОФК, ФКУ «ЦОКР» должен содержать, как минимум: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дате и месте проведения заседания;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Контрольного совета ТОФК, ФКУ «ЦОКР» и приглашенных лиц, присутствовавших на заседании, в том числе указание на председательствующего на заседании Контрольного совета ТОФК, ФКУ «ЦОКР» и исполняющего обязанности секретаря Контрольного совета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Контрольным советом ТОФК, ФКУ «ЦОКР» принято решение о включении в протокол заседания Контрольного совета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Контрольного совета ТОФК, ФКУ «ЦОКР», в том числе предложения по поручениям объекту проверки, должностным лицам и структурным подразделениям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документах, рассмотренных в ходе заседания Контрольного совета ТОФК, ФКУ «ЦОКР», либо иных документах, отнесенных к компетенции Контрольного совета ТОФК, ФКУ «ЦОКР», подлежащих размещению на Интернет-сайте ТОФК, ФКУ «ЦОКР» </w:t>
      </w:r>
      <w:r>
        <w:rPr>
          <w:rFonts w:ascii="Times New Roman" w:hAnsi="Times New Roman" w:cs="Times New Roman"/>
          <w:sz w:val="28"/>
          <w:szCs w:val="28"/>
        </w:rPr>
        <w:br/>
        <w:t>(при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иную информацию, решение о включении которой в протокол заседания Контрольного совета ТОФК, ФКУ «ЦОКР» принято Контрольным советом ТОФК, ФКУ «ЦОКР».</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Контрольного совета ТОФК, ФКУ «ЦОКР» контрольно-аудиторским подразделением ТОФК, ФКУ «ЦОКР» составляются: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информационного письма, содержащий сведения </w:t>
      </w:r>
      <w:r>
        <w:rPr>
          <w:rFonts w:ascii="Times New Roman" w:hAnsi="Times New Roman" w:cs="Times New Roman"/>
          <w:sz w:val="28"/>
          <w:szCs w:val="28"/>
        </w:rPr>
        <w:br/>
        <w:t xml:space="preserve">о необходимости устранения нарушений (недостатков) (проект </w:t>
      </w:r>
      <w:r>
        <w:rPr>
          <w:rFonts w:ascii="Times New Roman" w:hAnsi="Times New Roman" w:cs="Times New Roman"/>
          <w:sz w:val="28"/>
          <w:szCs w:val="28"/>
        </w:rPr>
        <w:br/>
        <w:t>Указаний), который представляется руководителю ТОФК, директору ФКУ «ЦОКР» для подписания (в случае рассмотрения Контрольным советом ТОФК, ФКУ «ЦОКР» материалов, подготовленных по результатам проверки);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служебная записка, подписанная начальником контрольно-аудиторского подразделения ТОФК, директору ФКУ «ЦОКР», </w:t>
      </w:r>
      <w:r>
        <w:rPr>
          <w:rFonts w:ascii="Times New Roman" w:hAnsi="Times New Roman" w:cs="Times New Roman"/>
          <w:sz w:val="28"/>
          <w:szCs w:val="28"/>
        </w:rPr>
        <w:br/>
        <w:t xml:space="preserve">с кратким изложением выработанных Контрольным советом ТОФК, ФКУ «ЦОКР» предложений, которая представляется руководителю ТОФК, </w:t>
      </w:r>
      <w:r>
        <w:rPr>
          <w:rFonts w:ascii="Times New Roman" w:hAnsi="Times New Roman" w:cs="Times New Roman"/>
          <w:sz w:val="28"/>
          <w:szCs w:val="28"/>
        </w:rPr>
        <w:br/>
        <w:t xml:space="preserve">ФКУ «ЦОКР» для рассмотрения и принятия управленческих решений </w:t>
      </w:r>
      <w:r>
        <w:rPr>
          <w:rFonts w:ascii="Times New Roman" w:hAnsi="Times New Roman" w:cs="Times New Roman"/>
          <w:sz w:val="28"/>
          <w:szCs w:val="28"/>
        </w:rPr>
        <w:br/>
        <w:t>(в иных случаях).</w:t>
      </w:r>
    </w:p>
    <w:p w:rsidR="001E10BE" w:rsidRDefault="0022054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5.14. Мониторинг выполнения решений Контрольного совета ТОФК, ФКУ «ЦОКР» структурными подразделениями ТОФК, ФКУ «ЦОКР», а также информирование в ходе заседания Контрольного совета ТОФК, ФКУ «ЦОКР» председательствующего о фактах их несвоевременного исполнения осуществляет секретарь Контрольного совета ТОФК, ФКУ «ЦОКР».</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5.15. Хранение протоколов заседаний Контрольного совета ТОФК, ФКУ «ЦОКР» и иных материалов, связанных с деятельностью Контрольного совета ТОФК, ФКУ «ЦОКР», обеспечивает секретарь Контрольного совета ТОФК, ФКУ «ЦОКР».</w:t>
      </w:r>
    </w:p>
    <w:p w:rsidR="001E10BE" w:rsidRDefault="00220544">
      <w:pPr>
        <w:tabs>
          <w:tab w:val="left" w:pos="144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Стандарт № 7</w:t>
      </w:r>
    </w:p>
    <w:p w:rsidR="001E10BE" w:rsidRDefault="00220544">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экспертно-аналитического мероприятия, осуществляемого контрольно-аудиторским подразделением Федерального казначейства»</w:t>
      </w:r>
    </w:p>
    <w:p w:rsidR="001E10BE" w:rsidRDefault="00220544">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7 «Организация экспертно-аналитического мероприятия,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при организации и осуществлении экспертно-аналитических мероприятий в структурных подразделениях ЦАФК, а также ТОФК, ФКУ «ЦОКР».</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Целью разработки настоящего Стандарта является установление общих правил, требований и процедур организации и осуществления экспертно-аналитических мероприятий, рассмотрения результатов экспертно-аналитических мероприятий и составления отчетности </w:t>
      </w:r>
      <w:r>
        <w:rPr>
          <w:rFonts w:ascii="Times New Roman" w:hAnsi="Times New Roman" w:cs="Times New Roman"/>
          <w:sz w:val="28"/>
          <w:szCs w:val="28"/>
        </w:rPr>
        <w:br/>
        <w:t>об осуществлении экспертно-аналитических мероприятий.</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осуществления экспертно-аналитических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экспертно-аналитических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экспертно-аналитических мероприятий и к контролю выполнения принятых управленческих решений после рассмотрения результатов экспертно-аналитических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формированию и хранению рабочей документации </w:t>
      </w:r>
      <w:r>
        <w:rPr>
          <w:rFonts w:ascii="Times New Roman" w:hAnsi="Times New Roman" w:cs="Times New Roman"/>
          <w:sz w:val="28"/>
          <w:szCs w:val="28"/>
        </w:rPr>
        <w:br/>
        <w:t>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Федерального казначейства отчетности об осуществлении экспертно-аналитических мероприятий.</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 Экспертно-аналитическое мероприятие по вопросам организации мобилизационной подготовки, гражданской обороны, обеспечения устойчивости деятельности Федерального казначейства, а также по вопросам, при исследовании которых необходима работа со сведениями, составляющими государственную тайну, не осуществляется.</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Организация подготовки осуществления</w:t>
      </w:r>
      <w:r>
        <w:rPr>
          <w:rFonts w:ascii="Times New Roman" w:hAnsi="Times New Roman" w:cs="Times New Roman"/>
          <w:b/>
          <w:sz w:val="28"/>
          <w:szCs w:val="28"/>
        </w:rPr>
        <w:br/>
        <w:t>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Основанием для осуществления экспертно-аналитического мероприятия является поручение руководителя Федерального казначейства об осуществлении соответствующего экспертно-аналитического мероприятия в структурном подразделении ЦАФК и (или) в ТОФК, ФКУ «ЦОКР», которое может быть: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включено в протоколы заседаний (совещаний), проводимых под председательством руководителя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оформлено в виде резолюции руководителя Федерального казначейства на служебной записке, подготовленной контрольно-аудиторским подразделением Федерального казначейства.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Начальник контрольно-аудиторского подразделения Федерального казначейства (иное уполномоченное лицо) обеспечивает организацию осуществления экспертно-аналитического мероприятия</w:t>
      </w:r>
      <w:r w:rsidR="002C210E">
        <w:rPr>
          <w:rFonts w:ascii="Times New Roman" w:hAnsi="Times New Roman" w:cs="Times New Roman"/>
          <w:sz w:val="28"/>
          <w:szCs w:val="28"/>
        </w:rPr>
        <w:t xml:space="preserve">, </w:t>
      </w:r>
      <w:r w:rsidR="002C210E">
        <w:rPr>
          <w:rFonts w:ascii="Times New Roman" w:hAnsi="Times New Roman" w:cs="Times New Roman"/>
          <w:sz w:val="28"/>
          <w:szCs w:val="28"/>
        </w:rPr>
        <w:br/>
        <w:t xml:space="preserve">а также назначает сотрудника контрольно-аудиторского подразделения Федерального казначейства, </w:t>
      </w:r>
      <w:r w:rsidR="00103407">
        <w:rPr>
          <w:rFonts w:ascii="Times New Roman" w:hAnsi="Times New Roman" w:cs="Times New Roman"/>
          <w:sz w:val="28"/>
          <w:szCs w:val="28"/>
        </w:rPr>
        <w:t xml:space="preserve">ответственного за </w:t>
      </w:r>
      <w:r w:rsidR="002C210E">
        <w:rPr>
          <w:rFonts w:ascii="Times New Roman" w:hAnsi="Times New Roman" w:cs="Times New Roman"/>
          <w:sz w:val="28"/>
          <w:szCs w:val="28"/>
        </w:rPr>
        <w:t>н</w:t>
      </w:r>
      <w:r>
        <w:rPr>
          <w:rFonts w:ascii="Times New Roman" w:hAnsi="Times New Roman" w:cs="Times New Roman"/>
          <w:sz w:val="28"/>
          <w:szCs w:val="28"/>
        </w:rPr>
        <w:t xml:space="preserve">епосредственную подготовку осуществления экспертно-аналитического мероприятия и координацию действий членов экспертной группы </w:t>
      </w:r>
      <w:r w:rsidR="00103407" w:rsidRPr="002C210E">
        <w:rPr>
          <w:rFonts w:ascii="Times New Roman" w:hAnsi="Times New Roman" w:cs="Times New Roman"/>
          <w:sz w:val="28"/>
          <w:szCs w:val="28"/>
        </w:rPr>
        <w:t xml:space="preserve">(далее </w:t>
      </w:r>
      <w:r w:rsidR="002C210E">
        <w:rPr>
          <w:rFonts w:ascii="Times New Roman" w:hAnsi="Times New Roman" w:cs="Times New Roman"/>
          <w:sz w:val="28"/>
          <w:szCs w:val="28"/>
        </w:rPr>
        <w:t>–</w:t>
      </w:r>
      <w:r w:rsidR="00103407" w:rsidRPr="002C210E">
        <w:rPr>
          <w:rFonts w:ascii="Times New Roman" w:hAnsi="Times New Roman" w:cs="Times New Roman"/>
          <w:sz w:val="28"/>
          <w:szCs w:val="28"/>
        </w:rPr>
        <w:t xml:space="preserve"> </w:t>
      </w:r>
      <w:r w:rsidRPr="002C210E">
        <w:rPr>
          <w:rFonts w:ascii="Times New Roman" w:hAnsi="Times New Roman" w:cs="Times New Roman"/>
          <w:sz w:val="28"/>
          <w:szCs w:val="28"/>
        </w:rPr>
        <w:t>руководитель экспертной группы</w:t>
      </w:r>
      <w:r w:rsidR="00103407" w:rsidRPr="002C210E">
        <w:rPr>
          <w:rFonts w:ascii="Times New Roman" w:hAnsi="Times New Roman" w:cs="Times New Roman"/>
          <w:sz w:val="28"/>
          <w:szCs w:val="28"/>
        </w:rPr>
        <w:t>)</w:t>
      </w:r>
      <w:r>
        <w:rPr>
          <w:rFonts w:ascii="Times New Roman" w:hAnsi="Times New Roman" w:cs="Times New Roman"/>
          <w:sz w:val="28"/>
          <w:szCs w:val="28"/>
        </w:rPr>
        <w:t>.</w:t>
      </w:r>
    </w:p>
    <w:p w:rsidR="001E10BE" w:rsidRDefault="00220544" w:rsidP="00B931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w:t>
      </w:r>
      <w:r w:rsidR="00122C60">
        <w:rPr>
          <w:rFonts w:ascii="Times New Roman" w:hAnsi="Times New Roman" w:cs="Times New Roman"/>
          <w:sz w:val="28"/>
          <w:szCs w:val="28"/>
        </w:rPr>
        <w:t>Начальник контрольно-аудиторского подразделения Федерального казначейства (иное уполномоченное лицо) определяет п</w:t>
      </w:r>
      <w:r>
        <w:rPr>
          <w:rFonts w:ascii="Times New Roman" w:hAnsi="Times New Roman" w:cs="Times New Roman"/>
          <w:sz w:val="28"/>
          <w:szCs w:val="28"/>
        </w:rPr>
        <w:t>ерсональный состав экспертной группы, руководител</w:t>
      </w:r>
      <w:r w:rsidR="00122C60">
        <w:rPr>
          <w:rFonts w:ascii="Times New Roman" w:hAnsi="Times New Roman" w:cs="Times New Roman"/>
          <w:sz w:val="28"/>
          <w:szCs w:val="28"/>
        </w:rPr>
        <w:t>я</w:t>
      </w:r>
      <w:r>
        <w:rPr>
          <w:rFonts w:ascii="Times New Roman" w:hAnsi="Times New Roman" w:cs="Times New Roman"/>
          <w:sz w:val="28"/>
          <w:szCs w:val="28"/>
        </w:rPr>
        <w:t xml:space="preserve"> экспертной группы исходя из темы и предмета экспертно-аналитического </w:t>
      </w:r>
      <w:r>
        <w:rPr>
          <w:rFonts w:ascii="Times New Roman" w:hAnsi="Times New Roman" w:cs="Times New Roman"/>
          <w:sz w:val="28"/>
          <w:szCs w:val="28"/>
        </w:rPr>
        <w:lastRenderedPageBreak/>
        <w:t>мероприятия, предполагаемого объема необходимых аналитических процедур, а также с учетом иных обстоятельств, влияющих на качество проведения необходимых аналитических процедур для достижения цели осуществления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 ходе подготовки к осуществлению экспертно-аналитического мероприятия</w:t>
      </w:r>
      <w:r>
        <w:rPr>
          <w:rFonts w:ascii="Times New Roman" w:hAnsi="Times New Roman" w:cs="Times New Roman"/>
          <w:b/>
          <w:sz w:val="28"/>
          <w:szCs w:val="28"/>
        </w:rPr>
        <w:t xml:space="preserve"> </w:t>
      </w:r>
      <w:r>
        <w:rPr>
          <w:rFonts w:ascii="Times New Roman" w:hAnsi="Times New Roman" w:cs="Times New Roman"/>
          <w:sz w:val="28"/>
          <w:szCs w:val="28"/>
        </w:rPr>
        <w:t>руководителем экспертной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определяется объем необходимых аналитических процедур </w:t>
      </w:r>
      <w:r>
        <w:rPr>
          <w:rFonts w:ascii="Times New Roman" w:hAnsi="Times New Roman" w:cs="Times New Roman"/>
          <w:sz w:val="28"/>
          <w:szCs w:val="28"/>
        </w:rPr>
        <w:br/>
        <w:t>для достижения цели осуществления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распределяются обязанности между членами экспертной группы;</w:t>
      </w:r>
    </w:p>
    <w:p w:rsidR="001E10BE" w:rsidRDefault="00220544">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организуется работа по сбору информации об объекте и предмете экспертно-аналитического мероприятия, в том числе при необходимости </w:t>
      </w:r>
      <w:r w:rsidR="00103407" w:rsidRPr="00122C60">
        <w:rPr>
          <w:rFonts w:ascii="Times New Roman" w:hAnsi="Times New Roman" w:cs="Times New Roman"/>
          <w:sz w:val="28"/>
          <w:szCs w:val="28"/>
        </w:rPr>
        <w:t>осуществляет</w:t>
      </w:r>
      <w:r w:rsidR="00122C60">
        <w:rPr>
          <w:rFonts w:ascii="Times New Roman" w:hAnsi="Times New Roman" w:cs="Times New Roman"/>
          <w:sz w:val="28"/>
          <w:szCs w:val="28"/>
        </w:rPr>
        <w:t>с</w:t>
      </w:r>
      <w:r w:rsidR="00103407" w:rsidRPr="00122C60">
        <w:rPr>
          <w:rFonts w:ascii="Times New Roman" w:hAnsi="Times New Roman" w:cs="Times New Roman"/>
          <w:sz w:val="28"/>
          <w:szCs w:val="28"/>
        </w:rPr>
        <w:t>я подготовка</w:t>
      </w:r>
      <w:r w:rsidR="00103407">
        <w:rPr>
          <w:rFonts w:ascii="Times New Roman" w:hAnsi="Times New Roman" w:cs="Times New Roman"/>
          <w:sz w:val="28"/>
          <w:szCs w:val="28"/>
        </w:rPr>
        <w:t xml:space="preserve"> </w:t>
      </w:r>
      <w:r w:rsidR="00122C60">
        <w:rPr>
          <w:rFonts w:ascii="Times New Roman" w:hAnsi="Times New Roman" w:cs="Times New Roman"/>
          <w:sz w:val="28"/>
          <w:szCs w:val="28"/>
        </w:rPr>
        <w:t xml:space="preserve">в адрес руководителя объекта экспертно-аналитического мероприятия (иного уполномоченного лица) </w:t>
      </w:r>
      <w:r w:rsidRPr="00122C60">
        <w:rPr>
          <w:rFonts w:ascii="Times New Roman" w:hAnsi="Times New Roman" w:cs="Times New Roman"/>
          <w:sz w:val="28"/>
          <w:szCs w:val="28"/>
        </w:rPr>
        <w:t>запрос</w:t>
      </w:r>
      <w:r w:rsidR="00122C60" w:rsidRPr="00B931E3">
        <w:rPr>
          <w:rFonts w:ascii="Times New Roman" w:hAnsi="Times New Roman" w:cs="Times New Roman"/>
          <w:sz w:val="28"/>
          <w:szCs w:val="28"/>
        </w:rPr>
        <w:t>а</w:t>
      </w:r>
      <w:r w:rsidRPr="00122C60">
        <w:rPr>
          <w:rFonts w:ascii="Times New Roman" w:hAnsi="Times New Roman" w:cs="Times New Roman"/>
          <w:sz w:val="28"/>
          <w:szCs w:val="28"/>
        </w:rPr>
        <w:t xml:space="preserve"> о</w:t>
      </w:r>
      <w:r>
        <w:rPr>
          <w:rFonts w:ascii="Times New Roman" w:hAnsi="Times New Roman" w:cs="Times New Roman"/>
          <w:sz w:val="28"/>
          <w:szCs w:val="28"/>
        </w:rPr>
        <w:t xml:space="preserve"> предоставлении копий электронных документов, копий соответствующих баз данных ППО, удаленного доступа к иным информационным ресурсам, а также иной информации, необходимой для осуществления экспертно-аналитического мероприятия, по форме согласно приложению № 31 к настоящим</w:t>
      </w:r>
      <w:proofErr w:type="gramEnd"/>
      <w:r>
        <w:rPr>
          <w:rFonts w:ascii="Times New Roman" w:hAnsi="Times New Roman" w:cs="Times New Roman"/>
          <w:sz w:val="28"/>
          <w:szCs w:val="28"/>
        </w:rPr>
        <w:t xml:space="preserve"> Стандартам (далее – Запрос о пред</w:t>
      </w:r>
      <w:r w:rsidR="00EF65E8">
        <w:rPr>
          <w:rFonts w:ascii="Times New Roman" w:hAnsi="Times New Roman" w:cs="Times New Roman"/>
          <w:sz w:val="28"/>
          <w:szCs w:val="28"/>
        </w:rPr>
        <w:t>о</w:t>
      </w:r>
      <w:r>
        <w:rPr>
          <w:rFonts w:ascii="Times New Roman" w:hAnsi="Times New Roman" w:cs="Times New Roman"/>
          <w:sz w:val="28"/>
          <w:szCs w:val="28"/>
        </w:rPr>
        <w:t>ставлении информации).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При подготовке к осуществлению экспертно-аналитического мероприятия руководитель экспертной группы обязан удостовериться в том, что члены экспертной группы имеют единое четкое понимание цели осуществления экспертно-аналитического мероприятия и содержания исследуемых вопросов.</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При подготовке к осуществлению экспертно-аналитического мероприятия члены экспертной группы должны ознакомиться с поручением руководителя Федерального казначейства об осуществлении соответствующего экспертно-аналитического мероприятия, а также </w:t>
      </w:r>
      <w:r>
        <w:rPr>
          <w:rFonts w:ascii="Times New Roman" w:hAnsi="Times New Roman" w:cs="Times New Roman"/>
          <w:sz w:val="28"/>
          <w:szCs w:val="28"/>
        </w:rPr>
        <w:lastRenderedPageBreak/>
        <w:t>изучить имеющиеся в наличии материалы и информацию об объекте и предмете экспертно-аналитического мероприятия.</w:t>
      </w:r>
    </w:p>
    <w:p w:rsidR="001E10BE" w:rsidRDefault="00220544">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При необходимости руководитель экспертной группы обеспечивает доведение до руководителя объекта экспертно-аналитического мероприятия (иного уполномоченного лица) поручения руководителя Федерального казначейства об осуществлении экспертно-аналитического мероприятия не позднее следующего рабочего дня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руководителем Федерального казначейства такого решения </w:t>
      </w:r>
      <w:r>
        <w:rPr>
          <w:rFonts w:ascii="Times New Roman" w:hAnsi="Times New Roman" w:cs="Times New Roman"/>
          <w:sz w:val="28"/>
          <w:szCs w:val="28"/>
        </w:rPr>
        <w:br/>
        <w:t>в порядке, установленном в Федеральном казначействе.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 Срок осуществления экспертно-аналитического мероприятия не должен превышать 30 дней</w:t>
      </w:r>
      <w:r w:rsidR="00F0429F">
        <w:rPr>
          <w:rFonts w:ascii="Times New Roman" w:hAnsi="Times New Roman" w:cs="Times New Roman"/>
          <w:sz w:val="28"/>
          <w:szCs w:val="28"/>
        </w:rPr>
        <w:t xml:space="preserve"> </w:t>
      </w:r>
      <w:proofErr w:type="gramStart"/>
      <w:r w:rsidR="00F0429F">
        <w:rPr>
          <w:rFonts w:ascii="Times New Roman" w:hAnsi="Times New Roman" w:cs="Times New Roman"/>
          <w:sz w:val="28"/>
          <w:szCs w:val="28"/>
        </w:rPr>
        <w:t>с даты поручения</w:t>
      </w:r>
      <w:proofErr w:type="gramEnd"/>
      <w:r w:rsidR="00F0429F">
        <w:rPr>
          <w:rFonts w:ascii="Times New Roman" w:hAnsi="Times New Roman" w:cs="Times New Roman"/>
          <w:sz w:val="28"/>
          <w:szCs w:val="28"/>
        </w:rPr>
        <w:t xml:space="preserve"> руководителя Федерального казначейства об осуществлении экспертно-аналитического мероприятия</w:t>
      </w:r>
      <w:r>
        <w:rPr>
          <w:rFonts w:ascii="Times New Roman" w:hAnsi="Times New Roman" w:cs="Times New Roman"/>
          <w:sz w:val="28"/>
          <w:szCs w:val="28"/>
        </w:rPr>
        <w:t>.</w:t>
      </w:r>
    </w:p>
    <w:p w:rsidR="001E10BE" w:rsidRDefault="00220544">
      <w:pPr>
        <w:pStyle w:val="a3"/>
        <w:spacing w:before="12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Осуществление экспертно-аналитического мероприятия</w:t>
      </w:r>
    </w:p>
    <w:p w:rsidR="001E10BE" w:rsidRDefault="001E10BE">
      <w:pPr>
        <w:pStyle w:val="a3"/>
        <w:spacing w:after="0" w:line="240" w:lineRule="auto"/>
        <w:ind w:left="0"/>
        <w:rPr>
          <w:rFonts w:ascii="Times New Roman" w:hAnsi="Times New Roman" w:cs="Times New Roman"/>
          <w:b/>
          <w:sz w:val="28"/>
          <w:szCs w:val="28"/>
        </w:rPr>
      </w:pP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Осуществление экспертно-аналитического мероприятия проводится по документам, сформированным объектом экспертно-аналитического мероприятия на бумажных носителях, в форме электронных документов и (или) по сведениям, не имеющим статуса документа, а также по фактическим данным и иной информации о предмете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w:t>
      </w:r>
      <w:r>
        <w:rPr>
          <w:rFonts w:ascii="Times New Roman" w:hAnsi="Times New Roman" w:cs="Times New Roman"/>
          <w:sz w:val="28"/>
          <w:szCs w:val="28"/>
        </w:rPr>
        <w:br/>
        <w:t>и должны быть подписаны электронной подписью соответствующих должностных лиц.</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Исследование осуществляется путем сбора </w:t>
      </w:r>
      <w:r>
        <w:rPr>
          <w:rFonts w:ascii="Times New Roman" w:eastAsia="Times New Roman" w:hAnsi="Times New Roman" w:cs="Times New Roman"/>
          <w:sz w:val="28"/>
          <w:szCs w:val="28"/>
        </w:rPr>
        <w:t xml:space="preserve">(запроса), анализа и оценки документов и (или) сведений, не </w:t>
      </w:r>
      <w:r>
        <w:rPr>
          <w:rFonts w:ascii="Times New Roman" w:hAnsi="Times New Roman" w:cs="Times New Roman"/>
          <w:sz w:val="28"/>
          <w:szCs w:val="28"/>
        </w:rPr>
        <w:t xml:space="preserve">имеющих статуса документа, </w:t>
      </w:r>
      <w:r>
        <w:rPr>
          <w:rFonts w:ascii="Times New Roman" w:hAnsi="Times New Roman" w:cs="Times New Roman"/>
          <w:sz w:val="28"/>
          <w:szCs w:val="28"/>
        </w:rPr>
        <w:br/>
      </w:r>
      <w:r>
        <w:rPr>
          <w:rFonts w:ascii="Times New Roman" w:hAnsi="Times New Roman" w:cs="Times New Roman"/>
          <w:sz w:val="28"/>
          <w:szCs w:val="28"/>
        </w:rPr>
        <w:lastRenderedPageBreak/>
        <w:t>а также фактических данных и иной информации в отношении предмета экспертно-аналитического мероприятия.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Сбор (запрос) </w:t>
      </w:r>
      <w:r>
        <w:rPr>
          <w:rFonts w:ascii="Times New Roman" w:eastAsia="Times New Roman" w:hAnsi="Times New Roman" w:cs="Times New Roman"/>
          <w:sz w:val="28"/>
          <w:szCs w:val="28"/>
        </w:rPr>
        <w:t xml:space="preserve">документов и (или) сведений, не </w:t>
      </w:r>
      <w:r>
        <w:rPr>
          <w:rFonts w:ascii="Times New Roman" w:hAnsi="Times New Roman" w:cs="Times New Roman"/>
          <w:sz w:val="28"/>
          <w:szCs w:val="28"/>
        </w:rPr>
        <w:t>имеющих статуса документа, а также фактических данных и иной информации осуществляется членами экспертной группы путем:</w:t>
      </w:r>
    </w:p>
    <w:p w:rsidR="001E10BE" w:rsidRDefault="00220544">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инспектирования, представляющего собой изучение записей </w:t>
      </w:r>
      <w:r>
        <w:rPr>
          <w:rFonts w:ascii="Times New Roman" w:hAnsi="Times New Roman" w:cs="Times New Roman"/>
          <w:sz w:val="28"/>
          <w:szCs w:val="28"/>
        </w:rPr>
        <w:br/>
        <w:t xml:space="preserve">и документов (в том числе с использованием баз данных ППО и иных информационных ресурсов объекта экспертно-аналитического мероприятия), связанных с выполнением операций и действий (в том числе по формированию документов), необходимых для выполнения функций </w:t>
      </w:r>
      <w:r>
        <w:rPr>
          <w:rFonts w:ascii="Times New Roman" w:hAnsi="Times New Roman" w:cs="Times New Roman"/>
          <w:sz w:val="28"/>
          <w:szCs w:val="28"/>
        </w:rPr>
        <w:br/>
        <w:t xml:space="preserve">и осуществления полномочий </w:t>
      </w:r>
      <w:r w:rsidR="00EB4D75">
        <w:rPr>
          <w:rFonts w:ascii="Times New Roman" w:hAnsi="Times New Roman" w:cs="Times New Roman"/>
          <w:sz w:val="28"/>
          <w:szCs w:val="28"/>
        </w:rPr>
        <w:t xml:space="preserve">Федерального казначейства, осуществляемых </w:t>
      </w:r>
      <w:r>
        <w:rPr>
          <w:rFonts w:ascii="Times New Roman" w:hAnsi="Times New Roman" w:cs="Times New Roman"/>
          <w:sz w:val="28"/>
          <w:szCs w:val="28"/>
        </w:rPr>
        <w:t>структурными подразделениями ЦАФК, а также ТОФК, ФКУ «ЦОКР» и их сотрудниками;</w:t>
      </w:r>
      <w:proofErr w:type="gramEnd"/>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подтверждения, представляющего собой получение ответов </w:t>
      </w:r>
      <w:r>
        <w:rPr>
          <w:rFonts w:ascii="Times New Roman" w:hAnsi="Times New Roman" w:cs="Times New Roman"/>
          <w:sz w:val="28"/>
          <w:szCs w:val="28"/>
        </w:rPr>
        <w:br/>
        <w:t>на запросы информации;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пересчета, представляющего собой проверку точности арифметических расчетов, произведенных объектом экспертно-аналитического мероприятия, либо самостоятельного расчета членом экспертной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аналитических процедур, представляющих собой анализ соотношений и закономерностей, основанных на сведениях </w:t>
      </w:r>
      <w:r>
        <w:rPr>
          <w:rFonts w:ascii="Times New Roman" w:hAnsi="Times New Roman" w:cs="Times New Roman"/>
          <w:sz w:val="28"/>
          <w:szCs w:val="28"/>
        </w:rPr>
        <w:br/>
        <w:t>об осуществлении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 а также изучение связи указанных соотношений и закономерностей с полученной информацией с целью выявления отклонений от нее.</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3.3. </w:t>
      </w:r>
      <w:proofErr w:type="gramStart"/>
      <w:r>
        <w:rPr>
          <w:rFonts w:ascii="Times New Roman" w:hAnsi="Times New Roman" w:cs="Times New Roman"/>
          <w:sz w:val="28"/>
          <w:szCs w:val="28"/>
        </w:rPr>
        <w:t xml:space="preserve">При осуществлении экспертно-аналитического мероприятия </w:t>
      </w:r>
      <w:r w:rsidR="00122C60">
        <w:rPr>
          <w:rFonts w:ascii="Times New Roman" w:hAnsi="Times New Roman" w:cs="Times New Roman"/>
          <w:sz w:val="28"/>
          <w:szCs w:val="28"/>
        </w:rPr>
        <w:t xml:space="preserve">начальник контрольно-аудиторского подразделения Федерального казначейства (иное уполномоченное лицо) </w:t>
      </w:r>
      <w:r>
        <w:rPr>
          <w:rFonts w:ascii="Times New Roman" w:hAnsi="Times New Roman" w:cs="Times New Roman"/>
          <w:sz w:val="28"/>
          <w:szCs w:val="28"/>
        </w:rPr>
        <w:t>при необходимости име</w:t>
      </w:r>
      <w:r w:rsidR="00753F72">
        <w:rPr>
          <w:rFonts w:ascii="Times New Roman" w:hAnsi="Times New Roman" w:cs="Times New Roman"/>
          <w:sz w:val="28"/>
          <w:szCs w:val="28"/>
        </w:rPr>
        <w:t>е</w:t>
      </w:r>
      <w:r>
        <w:rPr>
          <w:rFonts w:ascii="Times New Roman" w:hAnsi="Times New Roman" w:cs="Times New Roman"/>
          <w:sz w:val="28"/>
          <w:szCs w:val="28"/>
        </w:rPr>
        <w:t xml:space="preserve">т право </w:t>
      </w:r>
      <w:r>
        <w:rPr>
          <w:rFonts w:ascii="Times New Roman" w:hAnsi="Times New Roman" w:cs="Times New Roman"/>
          <w:sz w:val="28"/>
          <w:szCs w:val="28"/>
        </w:rPr>
        <w:lastRenderedPageBreak/>
        <w:t>запрашивать копии электронных документов, копии соответствующих баз данных ППО, иных информационных ресурсов, а также иную информацию, необходимую для осуществления экспертно-аналитического мероприятия и формирования объективных выводов по результатам исследования предмета экспертно-аналитического мероприятия, по форме согласно приложению № 31 к настоящим Стандартам.</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о предоставлении информации оформляется в одном экземпляре и приобщается к материалам экспертно-аналитического мероприятия. Членом экспертной группы обеспечивается направление </w:t>
      </w:r>
      <w:proofErr w:type="gramStart"/>
      <w:r>
        <w:rPr>
          <w:rFonts w:ascii="Times New Roman" w:hAnsi="Times New Roman" w:cs="Times New Roman"/>
          <w:sz w:val="28"/>
          <w:szCs w:val="28"/>
        </w:rPr>
        <w:t>скан-копии</w:t>
      </w:r>
      <w:proofErr w:type="gramEnd"/>
      <w:r>
        <w:rPr>
          <w:rFonts w:ascii="Times New Roman" w:hAnsi="Times New Roman" w:cs="Times New Roman"/>
          <w:sz w:val="28"/>
          <w:szCs w:val="28"/>
        </w:rPr>
        <w:t xml:space="preserve"> соответствующего Запроса о предоставлении информации посредством автоматизированной системы документооборота, применяемой в ЦАФК, ТОФК, ФКУ «ЦОКР», в соответствии с требованиями инструкции по делопроизводству в ЦАФК, утвержденной приказом Федерального казначейства.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экспертно-аналитического мероприятия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 о предоставлении информации, а также их своевременное исполнение.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а также иной информации в сроки, указанные в Запросе о предоставлении информации, руководитель объекта экспертно-аналитического мероприятия (иное уполномоченное лицо) должен направить </w:t>
      </w:r>
      <w:r w:rsidR="00753F72">
        <w:rPr>
          <w:rFonts w:ascii="Times New Roman" w:hAnsi="Times New Roman" w:cs="Times New Roman"/>
          <w:sz w:val="28"/>
          <w:szCs w:val="28"/>
        </w:rPr>
        <w:t xml:space="preserve">начальнику контрольно-аудиторского подразделения Федерального казначейства (иному уполномоченному лицу) </w:t>
      </w:r>
      <w:r>
        <w:rPr>
          <w:rFonts w:ascii="Times New Roman" w:hAnsi="Times New Roman" w:cs="Times New Roman"/>
          <w:sz w:val="28"/>
          <w:szCs w:val="28"/>
        </w:rPr>
        <w:t>пояснения с изложением причин непредставления (отказа от представления) затребованных документов и сведений, которые приобщаются к</w:t>
      </w:r>
      <w:proofErr w:type="gramEnd"/>
      <w:r>
        <w:rPr>
          <w:rFonts w:ascii="Times New Roman" w:hAnsi="Times New Roman" w:cs="Times New Roman"/>
          <w:sz w:val="28"/>
          <w:szCs w:val="28"/>
        </w:rPr>
        <w:t xml:space="preserve"> материалам экспертно-аналитического мероприятия.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3.4. Ответственность за полноту и достоверность документов </w:t>
      </w:r>
      <w:r>
        <w:rPr>
          <w:rFonts w:ascii="Times New Roman" w:hAnsi="Times New Roman" w:cs="Times New Roman"/>
          <w:sz w:val="28"/>
          <w:szCs w:val="28"/>
        </w:rPr>
        <w:br/>
        <w:t>и материалов, предоставленных для осуществления экспертно-аналитического мероприятия, копий баз данных ППО, иных информационных ресурсов, несет руководитель объекта экспертно-аналитического мероприятия (иное уполномоченное лицо).</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Члены экспертной группы обязаны: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законодательных и иных нормативных правовых актов Российской Федерации, нормативных правовых </w:t>
      </w:r>
      <w:r>
        <w:rPr>
          <w:rFonts w:ascii="Times New Roman" w:hAnsi="Times New Roman" w:cs="Times New Roman"/>
          <w:sz w:val="28"/>
          <w:szCs w:val="28"/>
        </w:rPr>
        <w:br/>
        <w:t xml:space="preserve">и правовых актов Министерства финансов Российской Федерации </w:t>
      </w:r>
      <w:r>
        <w:rPr>
          <w:rFonts w:ascii="Times New Roman" w:hAnsi="Times New Roman" w:cs="Times New Roman"/>
          <w:sz w:val="28"/>
          <w:szCs w:val="28"/>
        </w:rPr>
        <w:br/>
        <w:t xml:space="preserve">и Федерального казначейства, иных документов в установленной сфере деятельности;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осуществлять экспертно-аналитическое мероприятие на качественном уровне, позволяющем обеспечить независимое, полное, достоверное и своевременное отображение информации по исследуемым вопросам.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В ходе осуществления экспертно-аналитического мероприятия руководитель экспертной группы обязан удостовериться в том, что достигается цель экспертно-аналитического мероприятия.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руководитель экспертной группы также обязан удостовериться в том, что такие нарушения (недостатки) надлежащим образом задокументированы.</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Оформление результатов осуществления </w:t>
      </w:r>
      <w:r>
        <w:rPr>
          <w:rFonts w:ascii="Times New Roman" w:hAnsi="Times New Roman" w:cs="Times New Roman"/>
          <w:b/>
          <w:sz w:val="28"/>
          <w:szCs w:val="28"/>
        </w:rPr>
        <w:br/>
        <w:t>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Результаты осуществления экспертно-аналитического мероприятия подлежат документированию.</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Доказательства и иные сведения (информация), полученные</w:t>
      </w:r>
      <w:r>
        <w:rPr>
          <w:rFonts w:ascii="Times New Roman" w:hAnsi="Times New Roman" w:cs="Times New Roman"/>
          <w:sz w:val="28"/>
          <w:szCs w:val="28"/>
        </w:rPr>
        <w:br/>
        <w:t xml:space="preserve">в ходе осуществления экспертно-аналитического мероприятия по всем </w:t>
      </w:r>
      <w:r>
        <w:rPr>
          <w:rFonts w:ascii="Times New Roman" w:hAnsi="Times New Roman" w:cs="Times New Roman"/>
          <w:sz w:val="28"/>
          <w:szCs w:val="28"/>
        </w:rPr>
        <w:lastRenderedPageBreak/>
        <w:t xml:space="preserve">исследуемым вопросам, отражаются в Справке о результатах экспертно-аналитического мероприятия по форме согласно приложению № 32 </w:t>
      </w:r>
      <w:r>
        <w:rPr>
          <w:rFonts w:ascii="Times New Roman" w:hAnsi="Times New Roman" w:cs="Times New Roman"/>
          <w:sz w:val="28"/>
          <w:szCs w:val="28"/>
        </w:rPr>
        <w:br/>
        <w:t>к Стандартам (далее – Справка о результатах ЭАМ).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о результатах ЭАМ составляется руководителем экспертной группы на основании полученных членами экспертной группы в ходе осуществления экспертно-аналитического мероприятия материалов и сведений, а также сформированных ими справочных (аналитических) таблиц.</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Справка о результатах ЭАМ должна включать заголовочную, вводную, описательную и заключительные части.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о результатах ЭАМ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указание на место составления и дату Справки о результатах ЭАМ.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Датой Справки о результатах ЭАМ является дата ее подписания начальником контрольно-аудиторского подразделения Федерального казначейства (иным уполномоченным лицом).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о результатах ЭАМ должна содержать:</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экспертно-аналитического мероприятия (</w:t>
      </w:r>
      <w:r w:rsidRPr="00EF65E8">
        <w:rPr>
          <w:rFonts w:ascii="Times New Roman" w:hAnsi="Times New Roman" w:cs="Times New Roman"/>
          <w:sz w:val="28"/>
          <w:szCs w:val="28"/>
        </w:rPr>
        <w:t>реквизиты поручения руководителя Федерального казначейства</w:t>
      </w:r>
      <w:r>
        <w:rPr>
          <w:rFonts w:ascii="Times New Roman" w:hAnsi="Times New Roman" w:cs="Times New Roman"/>
          <w:sz w:val="28"/>
          <w:szCs w:val="28"/>
        </w:rPr>
        <w:t>);</w:t>
      </w:r>
    </w:p>
    <w:p w:rsidR="001E10BE" w:rsidRDefault="00220544">
      <w:pPr>
        <w:pStyle w:val="af3"/>
        <w:spacing w:after="0" w:line="360" w:lineRule="auto"/>
        <w:ind w:right="-69" w:firstLine="709"/>
        <w:outlineLvl w:val="0"/>
        <w:rPr>
          <w:sz w:val="28"/>
          <w:szCs w:val="28"/>
        </w:rPr>
      </w:pPr>
      <w:r>
        <w:rPr>
          <w:sz w:val="28"/>
          <w:szCs w:val="28"/>
        </w:rPr>
        <w:t>фамилия, инициалы и наименование должности руководителя экспертной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экспертной группы;</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экспертно-аналитического мероприятия; </w:t>
      </w:r>
    </w:p>
    <w:p w:rsidR="001E10BE" w:rsidRDefault="00220544">
      <w:pPr>
        <w:pStyle w:val="13"/>
        <w:spacing w:line="360" w:lineRule="auto"/>
        <w:rPr>
          <w:sz w:val="28"/>
          <w:szCs w:val="28"/>
        </w:rPr>
      </w:pPr>
      <w:r>
        <w:rPr>
          <w:sz w:val="28"/>
          <w:szCs w:val="28"/>
        </w:rPr>
        <w:t>исследуемый период.</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Вводная часть Справки о результатах ЭАМ может содержать иную необходимую информацию, относящуюся к экспертно-аналитическому мероприятию.</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Описательная часть Справки о результатах ЭАМ должна содержать информацию по каждому исследуемому вопросу. </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описательной части Справки о результатах ЭАМ отражаются:</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экспертно-аналитического мероприятия, массив изученных и (или) проверенных операций и действий (в том числе по формированию документов);</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выявленные нарушения (недостатки) (в том числе в количественном и денежном выражении) (при наличии);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таких нарушений (недостатков) </w:t>
      </w:r>
      <w:r>
        <w:rPr>
          <w:rFonts w:ascii="Times New Roman" w:hAnsi="Times New Roman" w:cs="Times New Roman"/>
          <w:sz w:val="28"/>
          <w:szCs w:val="28"/>
        </w:rPr>
        <w:br/>
        <w:t>(при наличии);</w:t>
      </w:r>
    </w:p>
    <w:p w:rsidR="001E10BE" w:rsidRDefault="00220544">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(при наличии).</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Информация об условиях и причинах выявленных в ходе осуществления экспертно-аналитического мероприятия нарушений (недостатков) (при наличии) излагается в Справке о результатах ЭАМ на основе анализа данных, полученных в результате изучения предмета экспертно-аналитического мероприятия, данных объяснительных (пояснительных) служебных записок, запрошенных (в случае необходимости) в ходе осуществления экспертно-аналитического мероприятия от должностных лиц объекта экспертно-аналитического мероприятия, а также данных различных документов (приказы, служебные записки</w:t>
      </w:r>
      <w:proofErr w:type="gramEnd"/>
      <w:r>
        <w:rPr>
          <w:rFonts w:ascii="Times New Roman" w:hAnsi="Times New Roman" w:cs="Times New Roman"/>
          <w:sz w:val="28"/>
          <w:szCs w:val="28"/>
        </w:rPr>
        <w:t>, письма и др.), имеющихся у объекта экспертно-аналитического мероприятия и субъекта экспертно-аналитического мероприятия на момент осуществления экспертно-аналитического мероприятия</w:t>
      </w:r>
      <w:r w:rsidR="00103407">
        <w:rPr>
          <w:rFonts w:ascii="Times New Roman" w:hAnsi="Times New Roman" w:cs="Times New Roman"/>
          <w:sz w:val="28"/>
          <w:szCs w:val="28"/>
        </w:rPr>
        <w:t xml:space="preserve"> </w:t>
      </w:r>
      <w:r w:rsidR="00103407" w:rsidRPr="00753F72">
        <w:rPr>
          <w:rFonts w:ascii="Times New Roman" w:hAnsi="Times New Roman" w:cs="Times New Roman"/>
          <w:sz w:val="28"/>
          <w:szCs w:val="28"/>
        </w:rPr>
        <w:t>(при их наличии)</w:t>
      </w:r>
      <w:r>
        <w:rPr>
          <w:rFonts w:ascii="Times New Roman" w:hAnsi="Times New Roman" w:cs="Times New Roman"/>
          <w:sz w:val="28"/>
          <w:szCs w:val="28"/>
        </w:rPr>
        <w:t xml:space="preserve">,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к Справке о результатах ЭАМ </w:t>
      </w:r>
      <w:r>
        <w:rPr>
          <w:rFonts w:ascii="Times New Roman" w:hAnsi="Times New Roman" w:cs="Times New Roman"/>
          <w:sz w:val="28"/>
          <w:szCs w:val="28"/>
        </w:rPr>
        <w:br/>
        <w:t>для подтверждения таких нарушений (недостатков) необходимо приложить надлежащим образом заверенные копии соответствующих документов и (или) справочные (аналитические) таблицы, подписанные членами экспертной группы, осуществлявшими исследование по соответствующему вопросу, и, при необходимости, уполномоченными должностными лицами объекта экспертно-аналитического мероприятия.</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о результатах ЭАМ указываются: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о качестве осуществления объектом экспертно-аналитического мероприятия операций и действий (в том числе </w:t>
      </w:r>
      <w:r>
        <w:rPr>
          <w:rFonts w:ascii="Times New Roman" w:hAnsi="Times New Roman" w:cs="Times New Roman"/>
          <w:sz w:val="28"/>
          <w:szCs w:val="28"/>
        </w:rPr>
        <w:br/>
        <w:t>по формированию документов), являющихся предметом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по совершенствованию осуществления объектом экспертно-аналитического мероприятия операций и действий </w:t>
      </w:r>
      <w:r>
        <w:rPr>
          <w:rFonts w:ascii="Times New Roman" w:hAnsi="Times New Roman" w:cs="Times New Roman"/>
          <w:sz w:val="28"/>
          <w:szCs w:val="28"/>
        </w:rPr>
        <w:br/>
        <w:t>(в том числе по формированию документов), являющихся предметом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предложения (рекомендации) по устранению или минимизации неблагоприятных последствий выявленных в ходе осуществления экспертно-аналитического мероприятия нарушений (недостатков) </w:t>
      </w:r>
      <w:r>
        <w:rPr>
          <w:rFonts w:ascii="Times New Roman" w:hAnsi="Times New Roman" w:cs="Times New Roman"/>
          <w:sz w:val="28"/>
          <w:szCs w:val="28"/>
        </w:rPr>
        <w:br/>
        <w:t xml:space="preserve">в деятельности объекта экспертно-аналитического мероприятия, а также </w:t>
      </w:r>
      <w:r>
        <w:rPr>
          <w:rFonts w:ascii="Times New Roman" w:hAnsi="Times New Roman" w:cs="Times New Roman"/>
          <w:sz w:val="28"/>
          <w:szCs w:val="28"/>
        </w:rPr>
        <w:br/>
        <w:t>по предотвращению возникновения аналогичных нарушений (недостатков) в дальнейшей деятельности (в случае выявления в ходе осуществления экспертно-аналитического мероприятия нарушений (недостатков).</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о результатах ЭАМ являются: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надлежащим образом заверенные копии документов, подтверждающих выявленные нарушения (недостатки) в деятельности объекта экспертно-аналитического мероприятия и (или) справочные </w:t>
      </w:r>
      <w:r>
        <w:rPr>
          <w:rFonts w:ascii="Times New Roman" w:hAnsi="Times New Roman" w:cs="Times New Roman"/>
          <w:sz w:val="28"/>
          <w:szCs w:val="28"/>
        </w:rPr>
        <w:lastRenderedPageBreak/>
        <w:t>(аналитические) таблицы (в случае выявления в ходе осуществления экспертно-аналитического мероприятия нарушений (недостатков);</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перечень неполученных документов и сведений из числа затребованных экспертной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экспертно-аналитического мероприятия с указанием, в чем конкретно выражались препятствия в проведении такого мероприятия (в случае непредставления таких документов и сведений, а также наличия соответствующих фактов).</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Справка о результатах ЭАМ составляется в одном экземпляре </w:t>
      </w:r>
      <w:r>
        <w:rPr>
          <w:rFonts w:ascii="Times New Roman" w:hAnsi="Times New Roman" w:cs="Times New Roman"/>
          <w:sz w:val="28"/>
          <w:szCs w:val="28"/>
        </w:rPr>
        <w:br/>
        <w:t xml:space="preserve">и приобщается к материалам экспертно-аналитического мероприятия. </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о результатах ЭАМ подписывается начальником контрольно-аудиторского подразделения Федерального казначейства (иным уполномоченным лицом) и подлежит согласованию с заместителем руководителя Федерального казначейства, курирующим </w:t>
      </w:r>
      <w:r>
        <w:rPr>
          <w:rFonts w:ascii="Times New Roman" w:hAnsi="Times New Roman" w:cs="Times New Roman"/>
          <w:sz w:val="28"/>
          <w:szCs w:val="28"/>
        </w:rPr>
        <w:br/>
        <w:t>и контролирующим деятельность контрольно-аудиторского подразделения Федерального казначейства.</w:t>
      </w:r>
    </w:p>
    <w:p w:rsidR="001E10BE" w:rsidRDefault="00220544">
      <w:pPr>
        <w:spacing w:before="120" w:after="24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lang w:val="en-US"/>
        </w:rPr>
        <w:t>V</w:t>
      </w:r>
      <w:r>
        <w:rPr>
          <w:rFonts w:ascii="Times New Roman" w:hAnsi="Times New Roman" w:cs="Times New Roman"/>
          <w:b/>
          <w:sz w:val="28"/>
          <w:szCs w:val="28"/>
        </w:rPr>
        <w:t>. Рассмотрение результатов экспертно-аналитического мероприятия.</w:t>
      </w:r>
      <w:proofErr w:type="gramEnd"/>
      <w:r>
        <w:rPr>
          <w:rFonts w:ascii="Times New Roman" w:hAnsi="Times New Roman" w:cs="Times New Roman"/>
          <w:b/>
          <w:sz w:val="28"/>
          <w:szCs w:val="28"/>
        </w:rPr>
        <w:t xml:space="preserve"> Организация контроля выполнения управленческих решений</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b/>
          <w:sz w:val="28"/>
          <w:szCs w:val="28"/>
        </w:rPr>
        <w:t>по результатам рассмотрения Справки о результатах ЭАМ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Справка о результатах ЭАМ (с приложениями) направляется начальником контрольно-аудиторского подразделения Федерального казначейства (иным уполномоченным лицом) на рассмотрение руководителю Федерального казначейства не позднее второго рабочего дня со дня ее согласования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 в установленном в Федеральном казначействе порядке.</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5.2. Руководителем Федерального казначейства по результатам рассмотрения представленной Справки о результатах ЭАМ может быть принято одно или несколько из решений: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необходимости рассмотрения Справки о результатах ЭАМ </w:t>
      </w:r>
      <w:r>
        <w:rPr>
          <w:rFonts w:ascii="Times New Roman" w:hAnsi="Times New Roman" w:cs="Times New Roman"/>
          <w:sz w:val="28"/>
          <w:szCs w:val="28"/>
        </w:rPr>
        <w:br/>
        <w:t>на заседании Контрольного совета Федерального казначейства;</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проведения проверки деятельности объекта экспертно-аналитического мероприятия в соответствии с требованиями Стандарта № 2 Стандартов.</w:t>
      </w:r>
    </w:p>
    <w:p w:rsidR="001E10BE" w:rsidRDefault="00220544">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Контроль выполнения управленческих решений, принятых </w:t>
      </w:r>
      <w:r>
        <w:rPr>
          <w:rFonts w:ascii="Times New Roman" w:hAnsi="Times New Roman" w:cs="Times New Roman"/>
          <w:sz w:val="28"/>
          <w:szCs w:val="28"/>
        </w:rPr>
        <w:br/>
        <w:t xml:space="preserve">по результатам рассмотрения Справки о результатах ЭАМ, осуществляется контрольно-аудиторским подразделением Федерального казначейства </w:t>
      </w:r>
      <w:r>
        <w:rPr>
          <w:rFonts w:ascii="Times New Roman" w:hAnsi="Times New Roman" w:cs="Times New Roman"/>
          <w:sz w:val="28"/>
          <w:szCs w:val="28"/>
        </w:rPr>
        <w:br/>
        <w:t>в одной или нескольких из следующих форм:</w:t>
      </w: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осуществление мониторинга выполнения объектом экспертно-аналитического мероприятия мер, направленных на устранение допущенных нарушений (недостатков) или минимизацию их неблагоприятных последствий, а также мониторинга выполнения отдельных предложений (рекомендаций), в том числе на основе полученных от объекта экспертно-аналитического мероприятия соответствующих документов, подтверждающих выполнение решений руководителя Федерального казначейства, принятых по результатам рассмотрения Справки о результатах ЭАМ;</w:t>
      </w:r>
      <w:proofErr w:type="gramEnd"/>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проверки выполнения решений руководства Федерального казначейства, принятых по результатам рассмотрения Справки о результатах ЭАМ.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По итогам контроля выполнения управленческих решений, принятых руководителем Федерального казначейства по результатам рассмотрения Справки о результатах ЭАМ, контрольно-аудиторским </w:t>
      </w:r>
      <w:r>
        <w:rPr>
          <w:rFonts w:ascii="Times New Roman" w:hAnsi="Times New Roman" w:cs="Times New Roman"/>
          <w:sz w:val="28"/>
          <w:szCs w:val="28"/>
        </w:rPr>
        <w:lastRenderedPageBreak/>
        <w:t xml:space="preserve">подразделением Федерального казначейства осуществляется подготовка соответствующей служебной записки на имя руководителя Федерального казначейства. </w:t>
      </w:r>
    </w:p>
    <w:p w:rsidR="001E10BE" w:rsidRDefault="00220544">
      <w:pPr>
        <w:spacing w:before="12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Формирование и хранение рабочей документации </w:t>
      </w:r>
      <w:r>
        <w:rPr>
          <w:rFonts w:ascii="Times New Roman" w:hAnsi="Times New Roman" w:cs="Times New Roman"/>
          <w:b/>
          <w:sz w:val="28"/>
          <w:szCs w:val="28"/>
        </w:rPr>
        <w:br/>
        <w:t>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Контрольно-аудиторское подразделение Федерального казначейства обеспечивает формирование и хранение рабочей документации по всем проведенным экспертно-аналитическим мероприятиям.</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Рабочая документация экспертно-аналитического мероприятия включает:</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поручение руководителя Федерального казначейства </w:t>
      </w:r>
      <w:r>
        <w:rPr>
          <w:rFonts w:ascii="Times New Roman" w:hAnsi="Times New Roman" w:cs="Times New Roman"/>
          <w:sz w:val="28"/>
          <w:szCs w:val="28"/>
        </w:rPr>
        <w:br/>
        <w:t>об осуществлении экспертно-аналитического мероприятия;</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rPr>
        <w:t>Запросы о предоставлении информации, необходимой для осуществления экспертно-аналитического мероприятия</w:t>
      </w:r>
      <w:r>
        <w:rPr>
          <w:rFonts w:ascii="Times New Roman" w:hAnsi="Times New Roman" w:cs="Times New Roman"/>
          <w:sz w:val="28"/>
          <w:szCs w:val="28"/>
        </w:rPr>
        <w:t>, оформленные в соответствии с требованиями настоящего Стандарта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письменные пояснения руководителя объекта экспертно-аналитического мероприятия (иного уполномоченного лица) с изложением причин непредставления (отказа от представления) затребованных для осуществления экспертно-аналитического мероприятия документов и сведений (при наличии);</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Справку о результатах ЭАМ с приложениями к ней, оформленную в соответствии с требованиями настоящего Стандарта.</w:t>
      </w:r>
    </w:p>
    <w:p w:rsidR="001E10BE" w:rsidRDefault="002205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 Формирование и хранение рабочей документации экспертно-аналитического мероприятия осуществляется в соответствии </w:t>
      </w:r>
      <w:r>
        <w:rPr>
          <w:rFonts w:ascii="Times New Roman" w:hAnsi="Times New Roman" w:cs="Times New Roman"/>
          <w:sz w:val="28"/>
          <w:szCs w:val="28"/>
        </w:rPr>
        <w:br/>
        <w:t>с номенклатурой дел контрольно-аудиторского подразделения Федерального казначейства.</w:t>
      </w:r>
    </w:p>
    <w:p w:rsidR="001E10BE" w:rsidRDefault="001E10BE">
      <w:pPr>
        <w:spacing w:before="120" w:after="0" w:line="240" w:lineRule="auto"/>
        <w:jc w:val="center"/>
        <w:rPr>
          <w:rFonts w:ascii="Times New Roman" w:hAnsi="Times New Roman" w:cs="Times New Roman"/>
          <w:b/>
          <w:sz w:val="28"/>
          <w:szCs w:val="28"/>
        </w:rPr>
      </w:pPr>
    </w:p>
    <w:p w:rsidR="001E10BE" w:rsidRDefault="0022054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VII</w:t>
      </w:r>
      <w:r>
        <w:rPr>
          <w:rFonts w:ascii="Times New Roman" w:hAnsi="Times New Roman" w:cs="Times New Roman"/>
          <w:b/>
          <w:sz w:val="28"/>
          <w:szCs w:val="28"/>
        </w:rPr>
        <w:t xml:space="preserve">. Составление отчетности об осуществлении </w:t>
      </w:r>
      <w:r>
        <w:rPr>
          <w:rFonts w:ascii="Times New Roman" w:hAnsi="Times New Roman" w:cs="Times New Roman"/>
          <w:b/>
          <w:sz w:val="28"/>
          <w:szCs w:val="28"/>
        </w:rPr>
        <w:br/>
        <w:t xml:space="preserve">экспертно-аналитических мероприятий </w:t>
      </w:r>
    </w:p>
    <w:p w:rsidR="001E10BE" w:rsidRDefault="001E10BE">
      <w:pPr>
        <w:spacing w:after="0" w:line="240" w:lineRule="auto"/>
        <w:ind w:firstLine="709"/>
        <w:jc w:val="center"/>
        <w:rPr>
          <w:rFonts w:ascii="Times New Roman" w:hAnsi="Times New Roman" w:cs="Times New Roman"/>
          <w:b/>
          <w:sz w:val="28"/>
          <w:szCs w:val="28"/>
        </w:rPr>
      </w:pPr>
    </w:p>
    <w:p w:rsidR="001E10BE" w:rsidRDefault="00220544">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Контрольно-аудиторским подразделением Федерального казначейства обеспечивается включение в аналитическую записку </w:t>
      </w:r>
      <w:r>
        <w:rPr>
          <w:rFonts w:ascii="Times New Roman" w:hAnsi="Times New Roman" w:cs="Times New Roman"/>
          <w:sz w:val="28"/>
          <w:szCs w:val="28"/>
        </w:rPr>
        <w:br/>
        <w:t>по результатам осуществления внутреннего контроля и внутреннего аудита в Федеральном казначействе, направляемую в адрес руководителя Федерального казначейства в соответствии с порядком, установленным Стандартом № 2 Стандартов, информации о количестве осуществленных экспертно-аналитических мероприятий, а также о выявленных в ходе их осуществления нарушениях (недостатках) (при наличии).</w:t>
      </w:r>
      <w:proofErr w:type="gramEnd"/>
    </w:p>
    <w:sectPr w:rsidR="001E10BE">
      <w:headerReference w:type="default" r:id="rId10"/>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407" w:rsidRDefault="00103407">
      <w:pPr>
        <w:spacing w:after="0" w:line="240" w:lineRule="auto"/>
      </w:pPr>
      <w:r>
        <w:separator/>
      </w:r>
    </w:p>
  </w:endnote>
  <w:endnote w:type="continuationSeparator" w:id="0">
    <w:p w:rsidR="00103407" w:rsidRDefault="00103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407" w:rsidRDefault="00103407">
      <w:pPr>
        <w:spacing w:after="0" w:line="240" w:lineRule="auto"/>
      </w:pPr>
      <w:r>
        <w:separator/>
      </w:r>
    </w:p>
  </w:footnote>
  <w:footnote w:type="continuationSeparator" w:id="0">
    <w:p w:rsidR="00103407" w:rsidRDefault="00103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919951"/>
      <w:docPartObj>
        <w:docPartGallery w:val="Page Numbers (Top of Page)"/>
        <w:docPartUnique/>
      </w:docPartObj>
    </w:sdtPr>
    <w:sdtEndPr>
      <w:rPr>
        <w:rFonts w:ascii="Times New Roman" w:hAnsi="Times New Roman" w:cs="Times New Roman"/>
        <w:sz w:val="24"/>
        <w:szCs w:val="24"/>
      </w:rPr>
    </w:sdtEndPr>
    <w:sdtContent>
      <w:p w:rsidR="00103407" w:rsidRDefault="00103407">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B931E3">
          <w:rPr>
            <w:rFonts w:ascii="Times New Roman" w:hAnsi="Times New Roman" w:cs="Times New Roman"/>
            <w:noProof/>
            <w:sz w:val="24"/>
            <w:szCs w:val="24"/>
          </w:rPr>
          <w:t>176</w:t>
        </w:r>
        <w:r>
          <w:rPr>
            <w:rFonts w:ascii="Times New Roman" w:hAnsi="Times New Roman" w:cs="Times New Roman"/>
            <w:sz w:val="24"/>
            <w:szCs w:val="24"/>
          </w:rPr>
          <w:fldChar w:fldCharType="end"/>
        </w:r>
      </w:p>
    </w:sdtContent>
  </w:sdt>
  <w:p w:rsidR="00103407" w:rsidRDefault="0010340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6596"/>
    <w:multiLevelType w:val="hybridMultilevel"/>
    <w:tmpl w:val="C004E4BE"/>
    <w:lvl w:ilvl="0" w:tplc="7FA43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AA65310"/>
    <w:multiLevelType w:val="hybridMultilevel"/>
    <w:tmpl w:val="8C424B06"/>
    <w:lvl w:ilvl="0" w:tplc="237CA8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0BE"/>
    <w:rsid w:val="000403B1"/>
    <w:rsid w:val="000A0F3C"/>
    <w:rsid w:val="00103407"/>
    <w:rsid w:val="001116C4"/>
    <w:rsid w:val="00122C60"/>
    <w:rsid w:val="001B5BAD"/>
    <w:rsid w:val="001E10BE"/>
    <w:rsid w:val="001E4C95"/>
    <w:rsid w:val="00220544"/>
    <w:rsid w:val="002C210E"/>
    <w:rsid w:val="003636B1"/>
    <w:rsid w:val="00490ECC"/>
    <w:rsid w:val="004B21A8"/>
    <w:rsid w:val="005954B4"/>
    <w:rsid w:val="006D42E0"/>
    <w:rsid w:val="00753F72"/>
    <w:rsid w:val="007E7627"/>
    <w:rsid w:val="00874388"/>
    <w:rsid w:val="00893EF9"/>
    <w:rsid w:val="00936989"/>
    <w:rsid w:val="009605FA"/>
    <w:rsid w:val="009758F7"/>
    <w:rsid w:val="00B931E3"/>
    <w:rsid w:val="00BD27E8"/>
    <w:rsid w:val="00BE6350"/>
    <w:rsid w:val="00BF4F57"/>
    <w:rsid w:val="00CD4B80"/>
    <w:rsid w:val="00DB735E"/>
    <w:rsid w:val="00E17DA1"/>
    <w:rsid w:val="00E95B15"/>
    <w:rsid w:val="00EB4D75"/>
    <w:rsid w:val="00EF65E8"/>
    <w:rsid w:val="00F03CD6"/>
    <w:rsid w:val="00F0429F"/>
    <w:rsid w:val="00FC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rPr>
      <w:rFonts w:eastAsiaTheme="minorEastAsia"/>
      <w:lang w:eastAsia="ru-RU"/>
    </w:rPr>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rPr>
      <w:rFonts w:eastAsiaTheme="minorEastAsia"/>
      <w:lang w:eastAsia="ru-RU"/>
    </w:rPr>
  </w:style>
  <w:style w:type="character" w:styleId="a8">
    <w:name w:val="annotation reference"/>
    <w:basedOn w:val="a0"/>
    <w:uiPriority w:val="99"/>
    <w:semiHidden/>
    <w:unhideWhenUsed/>
    <w:rPr>
      <w:sz w:val="16"/>
      <w:szCs w:val="16"/>
    </w:rPr>
  </w:style>
  <w:style w:type="paragraph" w:styleId="a9">
    <w:name w:val="annotation text"/>
    <w:basedOn w:val="a"/>
    <w:link w:val="aa"/>
    <w:uiPriority w:val="99"/>
    <w:semiHidden/>
    <w:unhideWhenUsed/>
    <w:pPr>
      <w:spacing w:line="240" w:lineRule="auto"/>
    </w:pPr>
    <w:rPr>
      <w:sz w:val="20"/>
      <w:szCs w:val="20"/>
    </w:rPr>
  </w:style>
  <w:style w:type="character" w:customStyle="1" w:styleId="aa">
    <w:name w:val="Текст примечания Знак"/>
    <w:basedOn w:val="a0"/>
    <w:link w:val="a9"/>
    <w:uiPriority w:val="99"/>
    <w:semiHidden/>
    <w:rPr>
      <w:rFonts w:eastAsiaTheme="minorEastAsia"/>
      <w:sz w:val="20"/>
      <w:szCs w:val="20"/>
      <w:lang w:eastAsia="ru-RU"/>
    </w:rPr>
  </w:style>
  <w:style w:type="paragraph" w:styleId="ab">
    <w:name w:val="annotation subject"/>
    <w:basedOn w:val="a9"/>
    <w:next w:val="a9"/>
    <w:link w:val="ac"/>
    <w:uiPriority w:val="99"/>
    <w:semiHidden/>
    <w:unhideWhenUsed/>
    <w:rPr>
      <w:b/>
      <w:bCs/>
    </w:rPr>
  </w:style>
  <w:style w:type="character" w:customStyle="1" w:styleId="ac">
    <w:name w:val="Тема примечания Знак"/>
    <w:basedOn w:val="aa"/>
    <w:link w:val="ab"/>
    <w:uiPriority w:val="99"/>
    <w:semiHidden/>
    <w:rPr>
      <w:rFonts w:eastAsiaTheme="minorEastAsia"/>
      <w:b/>
      <w:bCs/>
      <w:sz w:val="20"/>
      <w:szCs w:val="20"/>
      <w:lang w:eastAsia="ru-RU"/>
    </w:rPr>
  </w:style>
  <w:style w:type="paragraph" w:styleId="ad">
    <w:name w:val="Balloon Text"/>
    <w:basedOn w:val="a"/>
    <w:link w:val="ae"/>
    <w:uiPriority w:val="99"/>
    <w:semiHidden/>
    <w:unhideWhenUs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Pr>
      <w:rFonts w:ascii="Tahoma" w:eastAsiaTheme="minorEastAsia" w:hAnsi="Tahoma" w:cs="Tahoma"/>
      <w:sz w:val="16"/>
      <w:szCs w:val="16"/>
      <w:lang w:eastAsia="ru-RU"/>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f">
    <w:name w:val="Revision"/>
    <w:hidden/>
    <w:uiPriority w:val="99"/>
    <w:semiHidden/>
    <w:pPr>
      <w:spacing w:after="0" w:line="240" w:lineRule="auto"/>
    </w:pPr>
    <w:rPr>
      <w:rFonts w:eastAsiaTheme="minorEastAsia"/>
      <w:lang w:eastAsia="ru-RU"/>
    </w:rPr>
  </w:style>
  <w:style w:type="paragraph" w:styleId="af0">
    <w:name w:val="footnote text"/>
    <w:basedOn w:val="a"/>
    <w:link w:val="af1"/>
    <w:uiPriority w:val="99"/>
    <w:semiHidden/>
    <w:unhideWhenUsed/>
    <w:pPr>
      <w:spacing w:after="0" w:line="240" w:lineRule="auto"/>
    </w:pPr>
    <w:rPr>
      <w:sz w:val="20"/>
      <w:szCs w:val="20"/>
    </w:rPr>
  </w:style>
  <w:style w:type="character" w:customStyle="1" w:styleId="af1">
    <w:name w:val="Текст сноски Знак"/>
    <w:basedOn w:val="a0"/>
    <w:link w:val="af0"/>
    <w:uiPriority w:val="99"/>
    <w:semiHidden/>
    <w:rPr>
      <w:rFonts w:eastAsiaTheme="minorEastAsia"/>
      <w:sz w:val="20"/>
      <w:szCs w:val="20"/>
      <w:lang w:eastAsia="ru-RU"/>
    </w:rPr>
  </w:style>
  <w:style w:type="character" w:styleId="af2">
    <w:name w:val="footnote reference"/>
    <w:basedOn w:val="a0"/>
    <w:uiPriority w:val="99"/>
    <w:semiHidden/>
    <w:unhideWhenUsed/>
    <w:rPr>
      <w:vertAlign w:val="superscript"/>
    </w:rPr>
  </w:style>
  <w:style w:type="paragraph" w:styleId="af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rFonts w:ascii="Times New Roman" w:eastAsia="Times New Roman" w:hAnsi="Times New Roman" w:cs="Times New Roman"/>
      <w:sz w:val="24"/>
      <w:szCs w:val="24"/>
    </w:rPr>
  </w:style>
  <w:style w:type="character" w:customStyle="1" w:styleId="af4">
    <w:name w:val="Основной текст Знак"/>
    <w:basedOn w:val="a0"/>
    <w:uiPriority w:val="99"/>
    <w:semiHidden/>
    <w:rPr>
      <w:rFonts w:eastAsiaTheme="minorEastAsia"/>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f3"/>
    <w:lock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rPr>
      <w:rFonts w:eastAsiaTheme="minorEastAsia"/>
      <w:lang w:eastAsia="ru-RU"/>
    </w:rPr>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rPr>
      <w:rFonts w:eastAsiaTheme="minorEastAsia"/>
      <w:lang w:eastAsia="ru-RU"/>
    </w:rPr>
  </w:style>
  <w:style w:type="character" w:styleId="a8">
    <w:name w:val="annotation reference"/>
    <w:basedOn w:val="a0"/>
    <w:uiPriority w:val="99"/>
    <w:semiHidden/>
    <w:unhideWhenUsed/>
    <w:rPr>
      <w:sz w:val="16"/>
      <w:szCs w:val="16"/>
    </w:rPr>
  </w:style>
  <w:style w:type="paragraph" w:styleId="a9">
    <w:name w:val="annotation text"/>
    <w:basedOn w:val="a"/>
    <w:link w:val="aa"/>
    <w:uiPriority w:val="99"/>
    <w:semiHidden/>
    <w:unhideWhenUsed/>
    <w:pPr>
      <w:spacing w:line="240" w:lineRule="auto"/>
    </w:pPr>
    <w:rPr>
      <w:sz w:val="20"/>
      <w:szCs w:val="20"/>
    </w:rPr>
  </w:style>
  <w:style w:type="character" w:customStyle="1" w:styleId="aa">
    <w:name w:val="Текст примечания Знак"/>
    <w:basedOn w:val="a0"/>
    <w:link w:val="a9"/>
    <w:uiPriority w:val="99"/>
    <w:semiHidden/>
    <w:rPr>
      <w:rFonts w:eastAsiaTheme="minorEastAsia"/>
      <w:sz w:val="20"/>
      <w:szCs w:val="20"/>
      <w:lang w:eastAsia="ru-RU"/>
    </w:rPr>
  </w:style>
  <w:style w:type="paragraph" w:styleId="ab">
    <w:name w:val="annotation subject"/>
    <w:basedOn w:val="a9"/>
    <w:next w:val="a9"/>
    <w:link w:val="ac"/>
    <w:uiPriority w:val="99"/>
    <w:semiHidden/>
    <w:unhideWhenUsed/>
    <w:rPr>
      <w:b/>
      <w:bCs/>
    </w:rPr>
  </w:style>
  <w:style w:type="character" w:customStyle="1" w:styleId="ac">
    <w:name w:val="Тема примечания Знак"/>
    <w:basedOn w:val="aa"/>
    <w:link w:val="ab"/>
    <w:uiPriority w:val="99"/>
    <w:semiHidden/>
    <w:rPr>
      <w:rFonts w:eastAsiaTheme="minorEastAsia"/>
      <w:b/>
      <w:bCs/>
      <w:sz w:val="20"/>
      <w:szCs w:val="20"/>
      <w:lang w:eastAsia="ru-RU"/>
    </w:rPr>
  </w:style>
  <w:style w:type="paragraph" w:styleId="ad">
    <w:name w:val="Balloon Text"/>
    <w:basedOn w:val="a"/>
    <w:link w:val="ae"/>
    <w:uiPriority w:val="99"/>
    <w:semiHidden/>
    <w:unhideWhenUs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Pr>
      <w:rFonts w:ascii="Tahoma" w:eastAsiaTheme="minorEastAsia" w:hAnsi="Tahoma" w:cs="Tahoma"/>
      <w:sz w:val="16"/>
      <w:szCs w:val="16"/>
      <w:lang w:eastAsia="ru-RU"/>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f">
    <w:name w:val="Revision"/>
    <w:hidden/>
    <w:uiPriority w:val="99"/>
    <w:semiHidden/>
    <w:pPr>
      <w:spacing w:after="0" w:line="240" w:lineRule="auto"/>
    </w:pPr>
    <w:rPr>
      <w:rFonts w:eastAsiaTheme="minorEastAsia"/>
      <w:lang w:eastAsia="ru-RU"/>
    </w:rPr>
  </w:style>
  <w:style w:type="paragraph" w:styleId="af0">
    <w:name w:val="footnote text"/>
    <w:basedOn w:val="a"/>
    <w:link w:val="af1"/>
    <w:uiPriority w:val="99"/>
    <w:semiHidden/>
    <w:unhideWhenUsed/>
    <w:pPr>
      <w:spacing w:after="0" w:line="240" w:lineRule="auto"/>
    </w:pPr>
    <w:rPr>
      <w:sz w:val="20"/>
      <w:szCs w:val="20"/>
    </w:rPr>
  </w:style>
  <w:style w:type="character" w:customStyle="1" w:styleId="af1">
    <w:name w:val="Текст сноски Знак"/>
    <w:basedOn w:val="a0"/>
    <w:link w:val="af0"/>
    <w:uiPriority w:val="99"/>
    <w:semiHidden/>
    <w:rPr>
      <w:rFonts w:eastAsiaTheme="minorEastAsia"/>
      <w:sz w:val="20"/>
      <w:szCs w:val="20"/>
      <w:lang w:eastAsia="ru-RU"/>
    </w:rPr>
  </w:style>
  <w:style w:type="character" w:styleId="af2">
    <w:name w:val="footnote reference"/>
    <w:basedOn w:val="a0"/>
    <w:uiPriority w:val="99"/>
    <w:semiHidden/>
    <w:unhideWhenUsed/>
    <w:rPr>
      <w:vertAlign w:val="superscript"/>
    </w:rPr>
  </w:style>
  <w:style w:type="paragraph" w:styleId="af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rFonts w:ascii="Times New Roman" w:eastAsia="Times New Roman" w:hAnsi="Times New Roman" w:cs="Times New Roman"/>
      <w:sz w:val="24"/>
      <w:szCs w:val="24"/>
    </w:rPr>
  </w:style>
  <w:style w:type="character" w:customStyle="1" w:styleId="af4">
    <w:name w:val="Основной текст Знак"/>
    <w:basedOn w:val="a0"/>
    <w:uiPriority w:val="99"/>
    <w:semiHidden/>
    <w:rPr>
      <w:rFonts w:eastAsiaTheme="minorEastAsia"/>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f3"/>
    <w:lock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1B0F24679C4F1EF32ED67DE5EF01CF5C57D3477AE4D233D644CD7EBB96D7E04ECBD0ED3B193DE4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E59C2-929A-4122-AADC-AF53CF4A1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176</Pages>
  <Words>41122</Words>
  <Characters>234399</Characters>
  <Application>Microsoft Office Word</Application>
  <DocSecurity>0</DocSecurity>
  <Lines>1953</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274972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Пронина Анастасия Владимировна</cp:lastModifiedBy>
  <cp:revision>23</cp:revision>
  <cp:lastPrinted>2017-11-10T09:51:00Z</cp:lastPrinted>
  <dcterms:created xsi:type="dcterms:W3CDTF">2017-11-23T08:18:00Z</dcterms:created>
  <dcterms:modified xsi:type="dcterms:W3CDTF">2017-12-20T12:55:00Z</dcterms:modified>
</cp:coreProperties>
</file>