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7752" w:rsidRPr="00DA6177" w:rsidRDefault="008B7752" w:rsidP="008B7752">
      <w:pPr>
        <w:spacing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DA6177">
        <w:rPr>
          <w:rFonts w:ascii="Times New Roman" w:hAnsi="Times New Roman" w:cs="Times New Roman"/>
          <w:sz w:val="28"/>
          <w:szCs w:val="28"/>
        </w:rPr>
        <w:t>Доклад: «</w:t>
      </w:r>
      <w:r w:rsidR="00DA6177">
        <w:rPr>
          <w:rFonts w:ascii="Times New Roman" w:hAnsi="Times New Roman" w:cs="Times New Roman"/>
          <w:color w:val="000000"/>
          <w:sz w:val="28"/>
          <w:szCs w:val="28"/>
        </w:rPr>
        <w:t>Работа</w:t>
      </w:r>
      <w:r w:rsidR="00DA6177" w:rsidRPr="00DA6177">
        <w:rPr>
          <w:rFonts w:ascii="Times New Roman" w:hAnsi="Times New Roman" w:cs="Times New Roman"/>
          <w:color w:val="000000"/>
          <w:sz w:val="28"/>
          <w:szCs w:val="28"/>
        </w:rPr>
        <w:t xml:space="preserve"> в компоненте </w:t>
      </w:r>
      <w:r w:rsidR="00DA6177" w:rsidRPr="00DA6177">
        <w:rPr>
          <w:rFonts w:ascii="Times New Roman" w:hAnsi="Times New Roman" w:cs="Times New Roman"/>
          <w:sz w:val="28"/>
          <w:szCs w:val="28"/>
        </w:rPr>
        <w:t>представления бюджетной отчетности и формирования консолидированной бюджетной отчетности подсистемы учета и отчетнос</w:t>
      </w:r>
      <w:r w:rsidR="00DA6177">
        <w:rPr>
          <w:rFonts w:ascii="Times New Roman" w:hAnsi="Times New Roman" w:cs="Times New Roman"/>
          <w:sz w:val="28"/>
          <w:szCs w:val="28"/>
        </w:rPr>
        <w:t>ти системы «Электронный бюджет»</w:t>
      </w:r>
    </w:p>
    <w:p w:rsidR="00162EC7" w:rsidRPr="00162EC7" w:rsidRDefault="00162EC7" w:rsidP="00162EC7">
      <w:pPr>
        <w:pStyle w:val="EBNormal0"/>
        <w:numPr>
          <w:ilvl w:val="0"/>
          <w:numId w:val="2"/>
        </w:numPr>
        <w:tabs>
          <w:tab w:val="left" w:pos="1134"/>
        </w:tabs>
        <w:spacing w:line="360" w:lineRule="auto"/>
        <w:ind w:left="0" w:firstLine="709"/>
        <w:rPr>
          <w:rFonts w:ascii="Times New Roman" w:hAnsi="Times New Roman" w:cs="Times New Roman"/>
          <w:szCs w:val="28"/>
        </w:rPr>
      </w:pPr>
      <w:r w:rsidRPr="00162EC7">
        <w:rPr>
          <w:rFonts w:ascii="Times New Roman" w:hAnsi="Times New Roman" w:cs="Times New Roman"/>
          <w:szCs w:val="28"/>
        </w:rPr>
        <w:t xml:space="preserve">Подсистема </w:t>
      </w:r>
      <w:r w:rsidRPr="00DA6177">
        <w:rPr>
          <w:rFonts w:ascii="Times New Roman" w:hAnsi="Times New Roman" w:cs="Times New Roman"/>
          <w:szCs w:val="28"/>
        </w:rPr>
        <w:t>учета и отчетнос</w:t>
      </w:r>
      <w:r>
        <w:rPr>
          <w:rFonts w:ascii="Times New Roman" w:hAnsi="Times New Roman" w:cs="Times New Roman"/>
          <w:szCs w:val="28"/>
        </w:rPr>
        <w:t xml:space="preserve">ти системы «Электронный бюджет» (далее – Подсистема) </w:t>
      </w:r>
      <w:r w:rsidRPr="00162EC7">
        <w:rPr>
          <w:rFonts w:ascii="Times New Roman" w:hAnsi="Times New Roman" w:cs="Times New Roman"/>
          <w:szCs w:val="28"/>
        </w:rPr>
        <w:t>предоставляет пользователю следующие функциональные возможности:</w:t>
      </w:r>
    </w:p>
    <w:p w:rsidR="00162EC7" w:rsidRPr="00162EC7" w:rsidRDefault="00162EC7" w:rsidP="00162EC7">
      <w:pPr>
        <w:pStyle w:val="EBListmark1"/>
        <w:spacing w:line="360" w:lineRule="auto"/>
        <w:rPr>
          <w:szCs w:val="28"/>
          <w:lang w:val="ru-RU"/>
        </w:rPr>
      </w:pPr>
      <w:r w:rsidRPr="00162EC7">
        <w:rPr>
          <w:szCs w:val="28"/>
          <w:lang w:val="ru-RU"/>
        </w:rPr>
        <w:t>создание и настройка формуляров отчетных форм;</w:t>
      </w:r>
    </w:p>
    <w:p w:rsidR="00162EC7" w:rsidRPr="00162EC7" w:rsidRDefault="00162EC7" w:rsidP="00162EC7">
      <w:pPr>
        <w:pStyle w:val="EBListmark1"/>
        <w:spacing w:line="360" w:lineRule="auto"/>
        <w:rPr>
          <w:szCs w:val="28"/>
          <w:lang w:val="ru-RU"/>
        </w:rPr>
      </w:pPr>
      <w:r w:rsidRPr="00162EC7">
        <w:rPr>
          <w:szCs w:val="28"/>
          <w:lang w:val="ru-RU"/>
        </w:rPr>
        <w:t>заполнение форм отчетности путем ручного ввода;</w:t>
      </w:r>
    </w:p>
    <w:p w:rsidR="00162EC7" w:rsidRPr="00162EC7" w:rsidRDefault="00162EC7" w:rsidP="00162EC7">
      <w:pPr>
        <w:pStyle w:val="EBListmark1"/>
        <w:spacing w:line="360" w:lineRule="auto"/>
        <w:rPr>
          <w:szCs w:val="28"/>
          <w:lang w:val="ru-RU"/>
        </w:rPr>
      </w:pPr>
      <w:proofErr w:type="spellStart"/>
      <w:r w:rsidRPr="00162EC7">
        <w:rPr>
          <w:szCs w:val="28"/>
          <w:lang w:val="ru-RU"/>
        </w:rPr>
        <w:t>предзаполнение</w:t>
      </w:r>
      <w:proofErr w:type="spellEnd"/>
      <w:r w:rsidRPr="00162EC7">
        <w:rPr>
          <w:szCs w:val="28"/>
          <w:lang w:val="ru-RU"/>
        </w:rPr>
        <w:t xml:space="preserve"> форм отчетности данными из других отчетных форм;</w:t>
      </w:r>
    </w:p>
    <w:p w:rsidR="00162EC7" w:rsidRPr="00162EC7" w:rsidRDefault="00162EC7" w:rsidP="00162EC7">
      <w:pPr>
        <w:pStyle w:val="EBListmark1"/>
        <w:spacing w:line="360" w:lineRule="auto"/>
        <w:rPr>
          <w:szCs w:val="28"/>
          <w:lang w:val="ru-RU"/>
        </w:rPr>
      </w:pPr>
      <w:r w:rsidRPr="00162EC7">
        <w:rPr>
          <w:szCs w:val="28"/>
          <w:lang w:val="ru-RU"/>
        </w:rPr>
        <w:t>загрузка данных из структурированных файлов в формы отчетности;</w:t>
      </w:r>
    </w:p>
    <w:p w:rsidR="00162EC7" w:rsidRPr="00162EC7" w:rsidRDefault="00162EC7" w:rsidP="00162EC7">
      <w:pPr>
        <w:pStyle w:val="EBListmark1"/>
        <w:spacing w:line="360" w:lineRule="auto"/>
        <w:rPr>
          <w:szCs w:val="28"/>
          <w:lang w:val="ru-RU"/>
        </w:rPr>
      </w:pPr>
      <w:r w:rsidRPr="00162EC7">
        <w:rPr>
          <w:szCs w:val="28"/>
          <w:lang w:val="ru-RU"/>
        </w:rPr>
        <w:t>автоматическое формирование протоколов контролей;</w:t>
      </w:r>
    </w:p>
    <w:p w:rsidR="00162EC7" w:rsidRPr="00162EC7" w:rsidRDefault="00162EC7" w:rsidP="00162EC7">
      <w:pPr>
        <w:pStyle w:val="EBListmark1"/>
        <w:spacing w:line="360" w:lineRule="auto"/>
        <w:rPr>
          <w:szCs w:val="28"/>
          <w:lang w:val="ru-RU"/>
        </w:rPr>
      </w:pPr>
      <w:r w:rsidRPr="00162EC7">
        <w:rPr>
          <w:szCs w:val="28"/>
          <w:lang w:val="ru-RU"/>
        </w:rPr>
        <w:t>запуск пакета контролей над формой</w:t>
      </w:r>
      <w:proofErr w:type="gramStart"/>
      <w:r w:rsidRPr="00162EC7">
        <w:rPr>
          <w:szCs w:val="28"/>
          <w:lang w:val="ru-RU"/>
        </w:rPr>
        <w:t xml:space="preserve"> (-</w:t>
      </w:r>
      <w:proofErr w:type="spellStart"/>
      <w:proofErr w:type="gramEnd"/>
      <w:r w:rsidRPr="00162EC7">
        <w:rPr>
          <w:szCs w:val="28"/>
          <w:lang w:val="ru-RU"/>
        </w:rPr>
        <w:t>ами</w:t>
      </w:r>
      <w:proofErr w:type="spellEnd"/>
      <w:r w:rsidRPr="00162EC7">
        <w:rPr>
          <w:szCs w:val="28"/>
          <w:lang w:val="ru-RU"/>
        </w:rPr>
        <w:t>) отчетности;</w:t>
      </w:r>
    </w:p>
    <w:p w:rsidR="00162EC7" w:rsidRPr="00162EC7" w:rsidRDefault="00162EC7" w:rsidP="00162EC7">
      <w:pPr>
        <w:pStyle w:val="EBListmark1"/>
        <w:spacing w:line="360" w:lineRule="auto"/>
        <w:rPr>
          <w:szCs w:val="28"/>
          <w:lang w:val="ru-RU"/>
        </w:rPr>
      </w:pPr>
      <w:r w:rsidRPr="00162EC7">
        <w:rPr>
          <w:szCs w:val="28"/>
          <w:lang w:val="ru-RU"/>
        </w:rPr>
        <w:t>настройка контрольных соотношений для различных уровней;</w:t>
      </w:r>
    </w:p>
    <w:p w:rsidR="00162EC7" w:rsidRPr="00162EC7" w:rsidRDefault="00162EC7" w:rsidP="00162EC7">
      <w:pPr>
        <w:pStyle w:val="EBListmark1"/>
        <w:spacing w:line="360" w:lineRule="auto"/>
        <w:rPr>
          <w:szCs w:val="28"/>
          <w:lang w:val="ru-RU"/>
        </w:rPr>
      </w:pPr>
      <w:r w:rsidRPr="00162EC7">
        <w:rPr>
          <w:szCs w:val="28"/>
          <w:lang w:val="ru-RU"/>
        </w:rPr>
        <w:t>согласование и подписание форм отчетности;</w:t>
      </w:r>
    </w:p>
    <w:p w:rsidR="00162EC7" w:rsidRPr="00162EC7" w:rsidRDefault="00162EC7" w:rsidP="00162EC7">
      <w:pPr>
        <w:pStyle w:val="EBListmark1"/>
        <w:spacing w:line="360" w:lineRule="auto"/>
        <w:rPr>
          <w:szCs w:val="28"/>
          <w:lang w:val="ru-RU"/>
        </w:rPr>
      </w:pPr>
      <w:r w:rsidRPr="00162EC7">
        <w:rPr>
          <w:szCs w:val="28"/>
          <w:lang w:val="ru-RU"/>
        </w:rPr>
        <w:t>мониторинг процесса составления и представления отчетности;</w:t>
      </w:r>
    </w:p>
    <w:p w:rsidR="00162EC7" w:rsidRDefault="00162EC7" w:rsidP="00162EC7">
      <w:pPr>
        <w:pStyle w:val="EBListmark1"/>
        <w:spacing w:line="360" w:lineRule="auto"/>
        <w:rPr>
          <w:szCs w:val="28"/>
          <w:lang w:val="ru-RU"/>
        </w:rPr>
      </w:pPr>
      <w:r w:rsidRPr="00162EC7">
        <w:rPr>
          <w:szCs w:val="28"/>
          <w:lang w:val="ru-RU"/>
        </w:rPr>
        <w:t>выгрузка форм отчетности в соответствие с Требованиями</w:t>
      </w:r>
      <w:r>
        <w:rPr>
          <w:szCs w:val="28"/>
          <w:lang w:val="ru-RU"/>
        </w:rPr>
        <w:t xml:space="preserve"> к форматам текстовых файлов;</w:t>
      </w:r>
    </w:p>
    <w:p w:rsidR="008B7752" w:rsidRDefault="00162EC7" w:rsidP="00162EC7">
      <w:pPr>
        <w:pStyle w:val="EBListmark1"/>
        <w:spacing w:line="360" w:lineRule="auto"/>
        <w:rPr>
          <w:szCs w:val="28"/>
          <w:lang w:val="ru-RU"/>
        </w:rPr>
      </w:pPr>
      <w:r w:rsidRPr="00162EC7">
        <w:rPr>
          <w:szCs w:val="28"/>
          <w:lang w:val="ru-RU"/>
        </w:rPr>
        <w:t>ведение справочников, необходимых для процесса составления и представления форм отчетности.</w:t>
      </w:r>
    </w:p>
    <w:p w:rsidR="00162EC7" w:rsidRDefault="00162EC7" w:rsidP="00B66ADD">
      <w:pPr>
        <w:pStyle w:val="EBListmark1"/>
        <w:numPr>
          <w:ilvl w:val="0"/>
          <w:numId w:val="2"/>
        </w:numPr>
        <w:tabs>
          <w:tab w:val="left" w:pos="1134"/>
        </w:tabs>
        <w:spacing w:line="360" w:lineRule="auto"/>
        <w:ind w:left="0" w:firstLine="709"/>
        <w:rPr>
          <w:szCs w:val="28"/>
          <w:lang w:val="ru-RU"/>
        </w:rPr>
      </w:pPr>
      <w:r>
        <w:rPr>
          <w:szCs w:val="28"/>
          <w:lang w:val="ru-RU"/>
        </w:rPr>
        <w:t>Первым этапом работы в Подсистеме является Настройка согласования форм отчетности. Настройка согласования производится для каждой формы отчетности. Дата создания справочника должна быть меньше даты 01.01.2017. Порядок согласования должен быть таким же, как и на бумаге.</w:t>
      </w:r>
    </w:p>
    <w:p w:rsidR="00B66ADD" w:rsidRPr="00B66ADD" w:rsidRDefault="00B66ADD" w:rsidP="00B66ADD">
      <w:pPr>
        <w:pStyle w:val="EBListmark1"/>
        <w:numPr>
          <w:ilvl w:val="0"/>
          <w:numId w:val="2"/>
        </w:numPr>
        <w:tabs>
          <w:tab w:val="left" w:pos="1134"/>
        </w:tabs>
        <w:spacing w:line="360" w:lineRule="auto"/>
        <w:ind w:left="0" w:firstLine="709"/>
        <w:rPr>
          <w:szCs w:val="28"/>
          <w:lang w:val="ru-RU"/>
        </w:rPr>
      </w:pPr>
      <w:bookmarkStart w:id="0" w:name="_Ref403982289"/>
      <w:bookmarkStart w:id="1" w:name="_Toc422502393"/>
      <w:r w:rsidRPr="00B66ADD">
        <w:rPr>
          <w:lang w:val="ru-RU"/>
        </w:rPr>
        <w:t>Формирование отчетов путем ручного ввода данных</w:t>
      </w:r>
      <w:bookmarkEnd w:id="0"/>
      <w:bookmarkEnd w:id="1"/>
      <w:r>
        <w:rPr>
          <w:lang w:val="ru-RU"/>
        </w:rPr>
        <w:t>.</w:t>
      </w:r>
    </w:p>
    <w:p w:rsidR="00B66ADD" w:rsidRDefault="00B66ADD" w:rsidP="00B66ADD">
      <w:pPr>
        <w:pStyle w:val="EBListmark1"/>
        <w:numPr>
          <w:ilvl w:val="1"/>
          <w:numId w:val="2"/>
        </w:numPr>
        <w:tabs>
          <w:tab w:val="left" w:pos="1276"/>
        </w:tabs>
        <w:spacing w:line="360" w:lineRule="auto"/>
        <w:ind w:left="0" w:firstLine="709"/>
        <w:rPr>
          <w:lang w:val="ru-RU"/>
        </w:rPr>
      </w:pPr>
      <w:r>
        <w:rPr>
          <w:szCs w:val="28"/>
          <w:lang w:val="ru-RU"/>
        </w:rPr>
        <w:t xml:space="preserve">Необходимо </w:t>
      </w:r>
      <w:r>
        <w:rPr>
          <w:lang w:val="ru-RU"/>
        </w:rPr>
        <w:t>в</w:t>
      </w:r>
      <w:r w:rsidRPr="00B66ADD">
        <w:rPr>
          <w:lang w:val="ru-RU"/>
        </w:rPr>
        <w:t xml:space="preserve">ыполнить вход в рабочее место Субъекта/Пользователя отчетности: «Меню </w:t>
      </w:r>
      <w:proofErr w:type="gramStart"/>
      <w:r w:rsidRPr="00B66ADD">
        <w:rPr>
          <w:lang w:val="ru-RU"/>
        </w:rPr>
        <w:t>–У</w:t>
      </w:r>
      <w:proofErr w:type="gramEnd"/>
      <w:r w:rsidRPr="00B66ADD">
        <w:rPr>
          <w:lang w:val="ru-RU"/>
        </w:rPr>
        <w:t>чет и отчетность – Формирование и представление отчетности»</w:t>
      </w:r>
      <w:r>
        <w:rPr>
          <w:lang w:val="ru-RU"/>
        </w:rPr>
        <w:t>.</w:t>
      </w:r>
    </w:p>
    <w:p w:rsidR="00162EC7" w:rsidRDefault="00B66ADD" w:rsidP="00B66ADD">
      <w:pPr>
        <w:pStyle w:val="EBListmark1"/>
        <w:numPr>
          <w:ilvl w:val="1"/>
          <w:numId w:val="2"/>
        </w:numPr>
        <w:tabs>
          <w:tab w:val="left" w:pos="1276"/>
        </w:tabs>
        <w:spacing w:line="360" w:lineRule="auto"/>
        <w:ind w:left="0" w:firstLine="709"/>
        <w:rPr>
          <w:szCs w:val="28"/>
          <w:lang w:val="ru-RU"/>
        </w:rPr>
      </w:pPr>
      <w:r w:rsidRPr="00B66ADD">
        <w:rPr>
          <w:lang w:val="ru-RU"/>
        </w:rPr>
        <w:lastRenderedPageBreak/>
        <w:t>Отметить отчет, подлежащий заполнению (статус «Новый»), и нажать на кнопку «Открыть документ на редактирование»  на панели инструментов списковой формы</w:t>
      </w:r>
      <w:r>
        <w:rPr>
          <w:lang w:val="ru-RU"/>
        </w:rPr>
        <w:t>.</w:t>
      </w:r>
      <w:r w:rsidR="00162EC7">
        <w:rPr>
          <w:szCs w:val="28"/>
          <w:lang w:val="ru-RU"/>
        </w:rPr>
        <w:t xml:space="preserve"> </w:t>
      </w:r>
    </w:p>
    <w:p w:rsidR="00B66ADD" w:rsidRPr="00D07EB7" w:rsidRDefault="00B66ADD" w:rsidP="00B66ADD">
      <w:pPr>
        <w:pStyle w:val="EBListnum"/>
        <w:numPr>
          <w:ilvl w:val="1"/>
          <w:numId w:val="2"/>
        </w:numPr>
        <w:tabs>
          <w:tab w:val="left" w:pos="1276"/>
        </w:tabs>
        <w:spacing w:line="360" w:lineRule="auto"/>
        <w:ind w:left="0" w:firstLine="709"/>
        <w:jc w:val="both"/>
      </w:pPr>
      <w:r w:rsidRPr="00D07EB7">
        <w:t>Заполнить доступные для редактирования реквизиты отчетной формы в соответствии с правилами их заполнения, в том числе с использованием справочников.</w:t>
      </w:r>
    </w:p>
    <w:p w:rsidR="00B66ADD" w:rsidRPr="00B66ADD" w:rsidRDefault="00B66ADD" w:rsidP="00B66ADD">
      <w:pPr>
        <w:pStyle w:val="EBListmark1"/>
        <w:numPr>
          <w:ilvl w:val="1"/>
          <w:numId w:val="2"/>
        </w:numPr>
        <w:tabs>
          <w:tab w:val="left" w:pos="1276"/>
        </w:tabs>
        <w:spacing w:line="360" w:lineRule="auto"/>
        <w:ind w:left="0" w:firstLine="709"/>
        <w:rPr>
          <w:szCs w:val="28"/>
          <w:lang w:val="ru-RU"/>
        </w:rPr>
      </w:pPr>
      <w:r w:rsidRPr="00B66ADD">
        <w:rPr>
          <w:lang w:val="ru-RU"/>
        </w:rPr>
        <w:t>Документ сохранить и закрыть (отчет примет статус «Создан»)</w:t>
      </w:r>
      <w:r>
        <w:rPr>
          <w:lang w:val="ru-RU"/>
        </w:rPr>
        <w:t>.</w:t>
      </w:r>
    </w:p>
    <w:p w:rsidR="00B66ADD" w:rsidRPr="00B66ADD" w:rsidRDefault="00B66ADD" w:rsidP="00B66ADD">
      <w:pPr>
        <w:pStyle w:val="EBListmark1"/>
        <w:numPr>
          <w:ilvl w:val="0"/>
          <w:numId w:val="2"/>
        </w:numPr>
        <w:tabs>
          <w:tab w:val="left" w:pos="1134"/>
        </w:tabs>
        <w:spacing w:line="360" w:lineRule="auto"/>
        <w:ind w:left="0" w:firstLine="709"/>
        <w:rPr>
          <w:szCs w:val="28"/>
          <w:lang w:val="ru-RU"/>
        </w:rPr>
      </w:pPr>
      <w:bookmarkStart w:id="2" w:name="_Ref403982312"/>
      <w:bookmarkStart w:id="3" w:name="_Toc422502394"/>
      <w:r w:rsidRPr="00B66ADD">
        <w:rPr>
          <w:lang w:val="ru-RU"/>
        </w:rPr>
        <w:t>Формирование отчетов путем загрузки данных из структурированного файла</w:t>
      </w:r>
      <w:bookmarkEnd w:id="2"/>
      <w:bookmarkEnd w:id="3"/>
      <w:r>
        <w:rPr>
          <w:lang w:val="ru-RU"/>
        </w:rPr>
        <w:t xml:space="preserve">. Подсистема позволяет загружать файлы, выгруженные из ППО 1С, Парус, </w:t>
      </w:r>
      <w:proofErr w:type="spellStart"/>
      <w:r>
        <w:rPr>
          <w:lang w:val="ru-RU"/>
        </w:rPr>
        <w:t>Аксиок</w:t>
      </w:r>
      <w:proofErr w:type="spellEnd"/>
      <w:r>
        <w:rPr>
          <w:lang w:val="ru-RU"/>
        </w:rPr>
        <w:t>. Требования к форматам файлов размещены на сайте Федерального казначейства/ГИС/Электронный бюджет.</w:t>
      </w:r>
    </w:p>
    <w:p w:rsidR="00B66ADD" w:rsidRPr="00D07EB7" w:rsidRDefault="00B66ADD" w:rsidP="00B66ADD">
      <w:pPr>
        <w:pStyle w:val="EBListnum"/>
        <w:numPr>
          <w:ilvl w:val="1"/>
          <w:numId w:val="2"/>
        </w:numPr>
        <w:spacing w:line="360" w:lineRule="auto"/>
        <w:ind w:left="0" w:firstLine="709"/>
      </w:pPr>
      <w:r>
        <w:t>Необходимо в</w:t>
      </w:r>
      <w:r w:rsidRPr="00D07EB7">
        <w:t>ыполнить вход в рабочее место Субъекта отчетно</w:t>
      </w:r>
      <w:r>
        <w:t xml:space="preserve">сти: </w:t>
      </w:r>
      <w:r w:rsidRPr="00D07EB7">
        <w:t>«Меню – Учет и отчетность – Формирование и представление отчетности»</w:t>
      </w:r>
    </w:p>
    <w:p w:rsidR="00B66ADD" w:rsidRPr="00D07EB7" w:rsidRDefault="00B66ADD" w:rsidP="00B66ADD">
      <w:pPr>
        <w:pStyle w:val="EBListnum"/>
        <w:numPr>
          <w:ilvl w:val="1"/>
          <w:numId w:val="2"/>
        </w:numPr>
        <w:spacing w:line="360" w:lineRule="auto"/>
        <w:ind w:left="0" w:firstLine="709"/>
        <w:jc w:val="both"/>
      </w:pPr>
      <w:r w:rsidRPr="00D07EB7">
        <w:t>Открыть отчет. Для этого нажать на кнопку «Открыть документ на редактирование» на панели инструментов списковой формы.</w:t>
      </w:r>
    </w:p>
    <w:p w:rsidR="00B66ADD" w:rsidRPr="00B66ADD" w:rsidRDefault="00B66ADD" w:rsidP="00B66ADD">
      <w:pPr>
        <w:pStyle w:val="EBListmark1"/>
        <w:numPr>
          <w:ilvl w:val="1"/>
          <w:numId w:val="2"/>
        </w:numPr>
        <w:tabs>
          <w:tab w:val="left" w:pos="1276"/>
        </w:tabs>
        <w:spacing w:line="360" w:lineRule="auto"/>
        <w:ind w:left="0" w:firstLine="709"/>
        <w:rPr>
          <w:szCs w:val="28"/>
          <w:lang w:val="ru-RU"/>
        </w:rPr>
      </w:pPr>
      <w:r w:rsidRPr="00B66ADD">
        <w:rPr>
          <w:lang w:val="ru-RU"/>
        </w:rPr>
        <w:t xml:space="preserve">Внутри отчетной формы </w:t>
      </w:r>
      <w:r>
        <w:rPr>
          <w:lang w:val="ru-RU"/>
        </w:rPr>
        <w:t>нажать кнопку «Импорт из файла»</w:t>
      </w:r>
      <w:r w:rsidRPr="00B66ADD">
        <w:rPr>
          <w:lang w:val="ru-RU"/>
        </w:rPr>
        <w:t>, выбрать по кнопке «Загрузить» необходимый структурированный файл, нажать на кнопку «Сохранить»</w:t>
      </w:r>
      <w:r>
        <w:rPr>
          <w:lang w:val="ru-RU"/>
        </w:rPr>
        <w:t>.</w:t>
      </w:r>
    </w:p>
    <w:p w:rsidR="00B66ADD" w:rsidRPr="00B66ADD" w:rsidRDefault="00B66ADD" w:rsidP="008C47A2">
      <w:pPr>
        <w:pStyle w:val="EBListmark1"/>
        <w:numPr>
          <w:ilvl w:val="0"/>
          <w:numId w:val="2"/>
        </w:numPr>
        <w:tabs>
          <w:tab w:val="left" w:pos="993"/>
        </w:tabs>
        <w:spacing w:line="360" w:lineRule="auto"/>
        <w:ind w:left="0" w:firstLine="709"/>
        <w:rPr>
          <w:szCs w:val="28"/>
          <w:lang w:val="ru-RU"/>
        </w:rPr>
      </w:pPr>
      <w:bookmarkStart w:id="4" w:name="_Toc422502396"/>
      <w:proofErr w:type="spellStart"/>
      <w:r w:rsidRPr="00D07EB7">
        <w:t>Контроль</w:t>
      </w:r>
      <w:proofErr w:type="spellEnd"/>
      <w:r w:rsidR="008C47A2">
        <w:rPr>
          <w:lang w:val="ru-RU"/>
        </w:rPr>
        <w:t xml:space="preserve"> </w:t>
      </w:r>
      <w:proofErr w:type="spellStart"/>
      <w:r w:rsidRPr="00D07EB7">
        <w:t>форм</w:t>
      </w:r>
      <w:proofErr w:type="spellEnd"/>
      <w:r w:rsidRPr="00D07EB7">
        <w:t xml:space="preserve"> </w:t>
      </w:r>
      <w:proofErr w:type="spellStart"/>
      <w:r w:rsidRPr="00D07EB7">
        <w:t>отчетности</w:t>
      </w:r>
      <w:bookmarkEnd w:id="4"/>
      <w:proofErr w:type="spellEnd"/>
      <w:r>
        <w:rPr>
          <w:lang w:val="ru-RU"/>
        </w:rPr>
        <w:t>.</w:t>
      </w:r>
    </w:p>
    <w:p w:rsidR="00B66ADD" w:rsidRDefault="008C47A2" w:rsidP="008C47A2">
      <w:pPr>
        <w:pStyle w:val="EBListmark1"/>
        <w:numPr>
          <w:ilvl w:val="0"/>
          <w:numId w:val="0"/>
        </w:numPr>
        <w:tabs>
          <w:tab w:val="left" w:pos="1276"/>
        </w:tabs>
        <w:spacing w:line="360" w:lineRule="auto"/>
        <w:ind w:firstLine="709"/>
        <w:rPr>
          <w:lang w:val="ru-RU"/>
        </w:rPr>
      </w:pPr>
      <w:r w:rsidRPr="008C47A2">
        <w:rPr>
          <w:lang w:val="ru-RU"/>
        </w:rPr>
        <w:t xml:space="preserve">С целью проверки достоверности показателей форм отчетности, должна быть выполнена процедура проверки форм отчетности. Процедура проверки включает: форматно-логический, </w:t>
      </w:r>
      <w:proofErr w:type="spellStart"/>
      <w:r w:rsidRPr="008C47A2">
        <w:rPr>
          <w:lang w:val="ru-RU"/>
        </w:rPr>
        <w:t>внутридокументный</w:t>
      </w:r>
      <w:proofErr w:type="spellEnd"/>
      <w:r w:rsidRPr="008C47A2">
        <w:rPr>
          <w:lang w:val="ru-RU"/>
        </w:rPr>
        <w:t xml:space="preserve">, </w:t>
      </w:r>
      <w:proofErr w:type="spellStart"/>
      <w:r w:rsidRPr="008C47A2">
        <w:rPr>
          <w:lang w:val="ru-RU"/>
        </w:rPr>
        <w:t>междокументный</w:t>
      </w:r>
      <w:proofErr w:type="spellEnd"/>
      <w:r w:rsidRPr="008C47A2">
        <w:rPr>
          <w:lang w:val="ru-RU"/>
        </w:rPr>
        <w:t>, внешний контроли. По результатам проверки формируются соответствующие протоколы контролей.</w:t>
      </w:r>
    </w:p>
    <w:p w:rsidR="008C47A2" w:rsidRPr="008C47A2" w:rsidRDefault="008C47A2" w:rsidP="008C47A2">
      <w:pPr>
        <w:pStyle w:val="EBListmark1"/>
        <w:numPr>
          <w:ilvl w:val="1"/>
          <w:numId w:val="2"/>
        </w:numPr>
        <w:tabs>
          <w:tab w:val="left" w:pos="1276"/>
        </w:tabs>
        <w:spacing w:line="360" w:lineRule="auto"/>
        <w:ind w:left="0" w:firstLine="709"/>
        <w:rPr>
          <w:szCs w:val="28"/>
          <w:lang w:val="ru-RU"/>
        </w:rPr>
      </w:pPr>
      <w:r w:rsidRPr="008C47A2">
        <w:rPr>
          <w:lang w:val="ru-RU"/>
        </w:rPr>
        <w:t>Отметить галочкой документ, подлежащий контролю.</w:t>
      </w:r>
    </w:p>
    <w:p w:rsidR="008C47A2" w:rsidRPr="008C47A2" w:rsidRDefault="008C47A2" w:rsidP="008C47A2">
      <w:pPr>
        <w:pStyle w:val="EBListmark1"/>
        <w:numPr>
          <w:ilvl w:val="1"/>
          <w:numId w:val="2"/>
        </w:numPr>
        <w:tabs>
          <w:tab w:val="left" w:pos="1276"/>
        </w:tabs>
        <w:spacing w:line="360" w:lineRule="auto"/>
        <w:ind w:left="0" w:firstLine="709"/>
        <w:rPr>
          <w:szCs w:val="28"/>
          <w:lang w:val="ru-RU"/>
        </w:rPr>
      </w:pPr>
      <w:r w:rsidRPr="008C47A2">
        <w:rPr>
          <w:lang w:val="ru-RU"/>
        </w:rPr>
        <w:t>Нажать кнопку «</w:t>
      </w:r>
      <w:r>
        <w:rPr>
          <w:lang w:val="ru-RU"/>
        </w:rPr>
        <w:t>Все к</w:t>
      </w:r>
      <w:r w:rsidRPr="008C47A2">
        <w:rPr>
          <w:lang w:val="ru-RU"/>
        </w:rPr>
        <w:t>онтроли»  на панели инструментов списковой формы.</w:t>
      </w:r>
    </w:p>
    <w:p w:rsidR="008C47A2" w:rsidRPr="008C47A2" w:rsidRDefault="008C47A2" w:rsidP="008C47A2">
      <w:pPr>
        <w:pStyle w:val="EBListmark1"/>
        <w:numPr>
          <w:ilvl w:val="1"/>
          <w:numId w:val="2"/>
        </w:numPr>
        <w:tabs>
          <w:tab w:val="left" w:pos="1276"/>
        </w:tabs>
        <w:spacing w:line="360" w:lineRule="auto"/>
        <w:ind w:left="0" w:firstLine="709"/>
        <w:rPr>
          <w:szCs w:val="28"/>
          <w:lang w:val="ru-RU"/>
        </w:rPr>
      </w:pPr>
      <w:r w:rsidRPr="008C47A2">
        <w:rPr>
          <w:lang w:val="ru-RU"/>
        </w:rPr>
        <w:t>По результатам прохождения контролей в списке форм отчетности в соответствующих виду контроля графах (ФЛК, ВДК, МДК, ВНК) автоматически будет отражен результат контроля в регистре флагов</w:t>
      </w:r>
      <w:r>
        <w:rPr>
          <w:lang w:val="ru-RU"/>
        </w:rPr>
        <w:t>.</w:t>
      </w:r>
    </w:p>
    <w:p w:rsidR="008C47A2" w:rsidRPr="008C47A2" w:rsidRDefault="008C47A2" w:rsidP="00BD4F0B">
      <w:pPr>
        <w:pStyle w:val="EBListmark1"/>
        <w:numPr>
          <w:ilvl w:val="1"/>
          <w:numId w:val="2"/>
        </w:numPr>
        <w:tabs>
          <w:tab w:val="left" w:pos="1276"/>
        </w:tabs>
        <w:spacing w:line="360" w:lineRule="auto"/>
        <w:ind w:left="0" w:firstLine="709"/>
        <w:rPr>
          <w:szCs w:val="28"/>
          <w:lang w:val="ru-RU"/>
        </w:rPr>
      </w:pPr>
      <w:r w:rsidRPr="008C47A2">
        <w:rPr>
          <w:lang w:val="ru-RU"/>
        </w:rPr>
        <w:lastRenderedPageBreak/>
        <w:t>При наличии ошибок контроля документ автоматически принимает статус «Создан с ошибками</w:t>
      </w:r>
      <w:r w:rsidRPr="008C47A2">
        <w:rPr>
          <w:szCs w:val="24"/>
          <w:lang w:val="ru-RU" w:eastAsia="en-US"/>
        </w:rPr>
        <w:t>». Если</w:t>
      </w:r>
      <w:r w:rsidRPr="008C47A2">
        <w:rPr>
          <w:lang w:val="ru-RU"/>
        </w:rPr>
        <w:t xml:space="preserve"> по результатам контролей в документе ошибок не обнаружено, то статус документа принимает значение «Создан без ошибок».</w:t>
      </w:r>
    </w:p>
    <w:p w:rsidR="00B66ADD" w:rsidRPr="00CB29EB" w:rsidRDefault="00CB29EB" w:rsidP="00BD4F0B">
      <w:pPr>
        <w:pStyle w:val="EBListmark1"/>
        <w:numPr>
          <w:ilvl w:val="0"/>
          <w:numId w:val="2"/>
        </w:numPr>
        <w:tabs>
          <w:tab w:val="left" w:pos="1134"/>
        </w:tabs>
        <w:spacing w:line="360" w:lineRule="auto"/>
        <w:ind w:left="0" w:firstLine="709"/>
        <w:rPr>
          <w:szCs w:val="28"/>
          <w:lang w:val="ru-RU"/>
        </w:rPr>
      </w:pPr>
      <w:bookmarkStart w:id="5" w:name="_Toc422502397"/>
      <w:r w:rsidRPr="00CB29EB">
        <w:rPr>
          <w:lang w:val="ru-RU"/>
        </w:rPr>
        <w:t>Согласование и подписание форм отчетности</w:t>
      </w:r>
      <w:bookmarkEnd w:id="5"/>
      <w:r>
        <w:rPr>
          <w:lang w:val="ru-RU"/>
        </w:rPr>
        <w:t>.</w:t>
      </w:r>
    </w:p>
    <w:p w:rsidR="00CB29EB" w:rsidRDefault="00CB29EB" w:rsidP="00BD4F0B">
      <w:pPr>
        <w:pStyle w:val="EBListmark1"/>
        <w:numPr>
          <w:ilvl w:val="0"/>
          <w:numId w:val="0"/>
        </w:numPr>
        <w:tabs>
          <w:tab w:val="left" w:pos="1134"/>
        </w:tabs>
        <w:spacing w:line="360" w:lineRule="auto"/>
        <w:ind w:firstLine="709"/>
        <w:rPr>
          <w:lang w:val="ru-RU"/>
        </w:rPr>
      </w:pPr>
      <w:r w:rsidRPr="00CB29EB">
        <w:rPr>
          <w:lang w:val="ru-RU"/>
        </w:rPr>
        <w:t>После выполнения процедуры проверки пользователь приступает к процессу согласования и подписания форм отчетности.</w:t>
      </w:r>
    </w:p>
    <w:p w:rsidR="00CB29EB" w:rsidRPr="00D07EB7" w:rsidRDefault="00CB29EB" w:rsidP="00BD4F0B">
      <w:pPr>
        <w:pStyle w:val="EBListnum"/>
        <w:numPr>
          <w:ilvl w:val="1"/>
          <w:numId w:val="2"/>
        </w:numPr>
        <w:tabs>
          <w:tab w:val="left" w:pos="1276"/>
        </w:tabs>
        <w:spacing w:line="360" w:lineRule="auto"/>
        <w:ind w:left="0" w:firstLine="709"/>
        <w:jc w:val="both"/>
      </w:pPr>
      <w:r w:rsidRPr="00D07EB7">
        <w:t xml:space="preserve">Отметить документы для подписи и нажать кнопку «Согласовать форму отчетности». Согласование форм отчетности осуществляется в соответствии со схемой подписи Справочника «Настройка согласования отчетных форм». </w:t>
      </w:r>
    </w:p>
    <w:p w:rsidR="00CB29EB" w:rsidRDefault="00CB29EB" w:rsidP="00BD4F0B">
      <w:pPr>
        <w:pStyle w:val="EBListmark1"/>
        <w:numPr>
          <w:ilvl w:val="1"/>
          <w:numId w:val="2"/>
        </w:numPr>
        <w:tabs>
          <w:tab w:val="left" w:pos="1276"/>
        </w:tabs>
        <w:spacing w:line="360" w:lineRule="auto"/>
        <w:ind w:left="0" w:firstLine="709"/>
        <w:rPr>
          <w:lang w:val="ru-RU"/>
        </w:rPr>
      </w:pPr>
      <w:r w:rsidRPr="00CB29EB">
        <w:rPr>
          <w:lang w:val="ru-RU"/>
        </w:rPr>
        <w:t>До тех пор пока документ согласован не всеми пользователями, указанными в схеме подписи, документ находится на статусе «Согласование»</w:t>
      </w:r>
      <w:r>
        <w:rPr>
          <w:lang w:val="ru-RU"/>
        </w:rPr>
        <w:t>.</w:t>
      </w:r>
    </w:p>
    <w:p w:rsidR="00CB29EB" w:rsidRPr="00BD4F0B" w:rsidRDefault="00CB29EB" w:rsidP="00BD4F0B">
      <w:pPr>
        <w:pStyle w:val="EBListmark1"/>
        <w:numPr>
          <w:ilvl w:val="1"/>
          <w:numId w:val="2"/>
        </w:numPr>
        <w:tabs>
          <w:tab w:val="left" w:pos="1276"/>
        </w:tabs>
        <w:spacing w:line="360" w:lineRule="auto"/>
        <w:ind w:left="0" w:firstLine="709"/>
        <w:rPr>
          <w:szCs w:val="28"/>
          <w:lang w:val="ru-RU"/>
        </w:rPr>
      </w:pPr>
      <w:r w:rsidRPr="00CB29EB">
        <w:rPr>
          <w:lang w:val="ru-RU"/>
        </w:rPr>
        <w:t>После полного подписания, документ переходит в статус «Согласовано»</w:t>
      </w:r>
      <w:r>
        <w:rPr>
          <w:lang w:val="ru-RU"/>
        </w:rPr>
        <w:t>.</w:t>
      </w:r>
    </w:p>
    <w:p w:rsidR="00BD4F0B" w:rsidRPr="00BD4F0B" w:rsidRDefault="00BD4F0B" w:rsidP="00BD4F0B">
      <w:pPr>
        <w:pStyle w:val="EBListmark1"/>
        <w:numPr>
          <w:ilvl w:val="0"/>
          <w:numId w:val="2"/>
        </w:numPr>
        <w:tabs>
          <w:tab w:val="left" w:pos="1134"/>
        </w:tabs>
        <w:spacing w:line="360" w:lineRule="auto"/>
        <w:ind w:left="0" w:firstLine="709"/>
        <w:rPr>
          <w:szCs w:val="28"/>
          <w:lang w:val="ru-RU"/>
        </w:rPr>
      </w:pPr>
      <w:bookmarkStart w:id="6" w:name="_Toc422502398"/>
      <w:proofErr w:type="spellStart"/>
      <w:r w:rsidRPr="00D07EB7">
        <w:t>Представление</w:t>
      </w:r>
      <w:proofErr w:type="spellEnd"/>
      <w:r w:rsidRPr="00D07EB7">
        <w:t xml:space="preserve"> </w:t>
      </w:r>
      <w:proofErr w:type="spellStart"/>
      <w:r w:rsidRPr="00D07EB7">
        <w:t>отчетности</w:t>
      </w:r>
      <w:bookmarkEnd w:id="6"/>
      <w:proofErr w:type="spellEnd"/>
      <w:r>
        <w:rPr>
          <w:lang w:val="ru-RU"/>
        </w:rPr>
        <w:t>.</w:t>
      </w:r>
    </w:p>
    <w:p w:rsidR="00BD4F0B" w:rsidRPr="00BD4F0B" w:rsidRDefault="00BD4F0B" w:rsidP="00BD4F0B">
      <w:pPr>
        <w:pStyle w:val="EBNormal0"/>
        <w:spacing w:line="360" w:lineRule="auto"/>
        <w:ind w:firstLine="709"/>
        <w:rPr>
          <w:rFonts w:ascii="Times New Roman" w:hAnsi="Times New Roman" w:cs="Times New Roman"/>
        </w:rPr>
      </w:pPr>
      <w:r w:rsidRPr="00BD4F0B">
        <w:rPr>
          <w:rFonts w:ascii="Times New Roman" w:hAnsi="Times New Roman" w:cs="Times New Roman"/>
        </w:rPr>
        <w:t>По окончании процесса согласования и подписания форм отчетности Субъект отчетности представляет форм</w:t>
      </w:r>
      <w:proofErr w:type="gramStart"/>
      <w:r w:rsidRPr="00BD4F0B">
        <w:rPr>
          <w:rFonts w:ascii="Times New Roman" w:hAnsi="Times New Roman" w:cs="Times New Roman"/>
        </w:rPr>
        <w:t>у(</w:t>
      </w:r>
      <w:proofErr w:type="gramEnd"/>
      <w:r w:rsidRPr="00BD4F0B">
        <w:rPr>
          <w:rFonts w:ascii="Times New Roman" w:hAnsi="Times New Roman" w:cs="Times New Roman"/>
        </w:rPr>
        <w:t>ы) отчетности Пользователю отчетности.</w:t>
      </w:r>
    </w:p>
    <w:p w:rsidR="00BD4F0B" w:rsidRPr="00BD4F0B" w:rsidRDefault="00BD4F0B" w:rsidP="00BD4F0B">
      <w:pPr>
        <w:pStyle w:val="EBListmark1"/>
        <w:numPr>
          <w:ilvl w:val="1"/>
          <w:numId w:val="2"/>
        </w:numPr>
        <w:tabs>
          <w:tab w:val="left" w:pos="1276"/>
        </w:tabs>
        <w:spacing w:line="360" w:lineRule="auto"/>
        <w:ind w:left="0" w:firstLine="709"/>
        <w:rPr>
          <w:lang w:val="ru-RU"/>
        </w:rPr>
      </w:pPr>
      <w:r w:rsidRPr="00BD4F0B">
        <w:rPr>
          <w:lang w:val="ru-RU"/>
        </w:rPr>
        <w:t>Отметить документы, имеющие статус «Согласовано», нажать кнопку «Представление форм отчетности».</w:t>
      </w:r>
    </w:p>
    <w:p w:rsidR="00BD4F0B" w:rsidRPr="00D672C5" w:rsidRDefault="00BD4F0B" w:rsidP="00BD4F0B">
      <w:pPr>
        <w:pStyle w:val="EBListmark1"/>
        <w:numPr>
          <w:ilvl w:val="1"/>
          <w:numId w:val="2"/>
        </w:numPr>
        <w:tabs>
          <w:tab w:val="left" w:pos="1276"/>
        </w:tabs>
        <w:spacing w:line="360" w:lineRule="auto"/>
        <w:ind w:left="0" w:firstLine="709"/>
        <w:rPr>
          <w:szCs w:val="28"/>
          <w:lang w:val="ru-RU"/>
        </w:rPr>
      </w:pPr>
      <w:r w:rsidRPr="00BD4F0B">
        <w:rPr>
          <w:lang w:val="ru-RU"/>
        </w:rPr>
        <w:t>В случае успешного выполнения операции «Представление форм отчетности», статус соответствующих документов принимает значение «Представлен»</w:t>
      </w:r>
      <w:r>
        <w:rPr>
          <w:lang w:val="ru-RU"/>
        </w:rPr>
        <w:t>.</w:t>
      </w:r>
    </w:p>
    <w:p w:rsidR="00D672C5" w:rsidRPr="00D672C5" w:rsidRDefault="00D672C5" w:rsidP="00D672C5">
      <w:pPr>
        <w:pStyle w:val="EBListmark1"/>
        <w:numPr>
          <w:ilvl w:val="0"/>
          <w:numId w:val="2"/>
        </w:numPr>
        <w:tabs>
          <w:tab w:val="left" w:pos="993"/>
        </w:tabs>
        <w:spacing w:line="360" w:lineRule="auto"/>
        <w:ind w:left="0" w:firstLine="709"/>
        <w:rPr>
          <w:szCs w:val="28"/>
          <w:lang w:val="ru-RU"/>
        </w:rPr>
      </w:pPr>
      <w:bookmarkStart w:id="7" w:name="_Toc422502399"/>
      <w:r w:rsidRPr="00D672C5">
        <w:rPr>
          <w:lang w:val="ru-RU"/>
        </w:rPr>
        <w:t>Принятие, свод, консолидация и выгрузка отчетности  пользователем отчетности</w:t>
      </w:r>
      <w:bookmarkEnd w:id="7"/>
      <w:r w:rsidRPr="00D672C5">
        <w:rPr>
          <w:lang w:val="ru-RU"/>
        </w:rPr>
        <w:t>.</w:t>
      </w:r>
    </w:p>
    <w:p w:rsidR="00D672C5" w:rsidRPr="00D672C5" w:rsidRDefault="00D672C5" w:rsidP="00D672C5">
      <w:pPr>
        <w:pStyle w:val="EBListmark1"/>
        <w:numPr>
          <w:ilvl w:val="0"/>
          <w:numId w:val="0"/>
        </w:numPr>
        <w:tabs>
          <w:tab w:val="left" w:pos="1276"/>
        </w:tabs>
        <w:spacing w:line="360" w:lineRule="auto"/>
        <w:ind w:firstLine="709"/>
        <w:rPr>
          <w:lang w:val="ru-RU"/>
        </w:rPr>
      </w:pPr>
      <w:r w:rsidRPr="00D672C5">
        <w:rPr>
          <w:lang w:val="ru-RU"/>
        </w:rPr>
        <w:t>Пользователем отчетности является организация, которая осуществляет прием отчетности от субъекта отчетности:</w:t>
      </w:r>
    </w:p>
    <w:p w:rsidR="00D672C5" w:rsidRPr="00D672C5" w:rsidRDefault="00D672C5" w:rsidP="00D672C5">
      <w:pPr>
        <w:pStyle w:val="EBNormal0"/>
        <w:spacing w:line="360" w:lineRule="auto"/>
        <w:rPr>
          <w:rFonts w:ascii="Times New Roman" w:hAnsi="Times New Roman" w:cs="Times New Roman"/>
        </w:rPr>
      </w:pPr>
      <w:r w:rsidRPr="00D672C5">
        <w:rPr>
          <w:rFonts w:ascii="Times New Roman" w:hAnsi="Times New Roman" w:cs="Times New Roman"/>
        </w:rPr>
        <w:t>- МОУ является пользователем отчетности по отношению к ГРБС;</w:t>
      </w:r>
    </w:p>
    <w:p w:rsidR="00D672C5" w:rsidRPr="00D672C5" w:rsidRDefault="00D672C5" w:rsidP="00D672C5">
      <w:pPr>
        <w:pStyle w:val="EBNormal0"/>
        <w:spacing w:line="360" w:lineRule="auto"/>
        <w:rPr>
          <w:rFonts w:ascii="Times New Roman" w:hAnsi="Times New Roman" w:cs="Times New Roman"/>
        </w:rPr>
      </w:pPr>
      <w:r w:rsidRPr="00D672C5">
        <w:rPr>
          <w:rFonts w:ascii="Times New Roman" w:hAnsi="Times New Roman" w:cs="Times New Roman"/>
        </w:rPr>
        <w:t>- ГРБС, к РБС и ПБС;</w:t>
      </w:r>
    </w:p>
    <w:p w:rsidR="00D672C5" w:rsidRPr="00D672C5" w:rsidRDefault="00D672C5" w:rsidP="00D672C5">
      <w:pPr>
        <w:pStyle w:val="EBNormal0"/>
        <w:spacing w:line="360" w:lineRule="auto"/>
        <w:rPr>
          <w:rFonts w:ascii="Times New Roman" w:hAnsi="Times New Roman" w:cs="Times New Roman"/>
        </w:rPr>
      </w:pPr>
      <w:r w:rsidRPr="00D672C5">
        <w:rPr>
          <w:rFonts w:ascii="Times New Roman" w:hAnsi="Times New Roman" w:cs="Times New Roman"/>
        </w:rPr>
        <w:t>- РБС к ПБС;</w:t>
      </w:r>
    </w:p>
    <w:p w:rsidR="00D672C5" w:rsidRDefault="00D672C5" w:rsidP="00D672C5">
      <w:pPr>
        <w:pStyle w:val="EBListmark1"/>
        <w:numPr>
          <w:ilvl w:val="0"/>
          <w:numId w:val="0"/>
        </w:numPr>
        <w:tabs>
          <w:tab w:val="left" w:pos="1276"/>
        </w:tabs>
        <w:spacing w:line="360" w:lineRule="auto"/>
        <w:ind w:left="567"/>
        <w:rPr>
          <w:lang w:val="ru-RU"/>
        </w:rPr>
      </w:pPr>
      <w:r w:rsidRPr="00D672C5">
        <w:rPr>
          <w:lang w:val="ru-RU"/>
        </w:rPr>
        <w:t>- головные организации по отношению к филиалам.</w:t>
      </w:r>
    </w:p>
    <w:p w:rsidR="00395E92" w:rsidRPr="00395E92" w:rsidRDefault="00395E92" w:rsidP="00395E92">
      <w:pPr>
        <w:pStyle w:val="2"/>
        <w:keepLines w:val="0"/>
        <w:numPr>
          <w:ilvl w:val="1"/>
          <w:numId w:val="0"/>
        </w:numPr>
        <w:tabs>
          <w:tab w:val="left" w:pos="1134"/>
        </w:tabs>
        <w:suppressAutoHyphens/>
        <w:spacing w:before="240" w:after="240" w:line="360" w:lineRule="auto"/>
        <w:ind w:firstLine="709"/>
        <w:contextualSpacing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bookmarkStart w:id="8" w:name="_Toc422502400"/>
      <w:r>
        <w:rPr>
          <w:rFonts w:ascii="Times New Roman" w:hAnsi="Times New Roman" w:cs="Times New Roman"/>
          <w:b w:val="0"/>
          <w:color w:val="auto"/>
          <w:sz w:val="28"/>
          <w:szCs w:val="28"/>
        </w:rPr>
        <w:lastRenderedPageBreak/>
        <w:t xml:space="preserve">9. </w:t>
      </w:r>
      <w:r w:rsidRPr="00395E92">
        <w:rPr>
          <w:rFonts w:ascii="Times New Roman" w:hAnsi="Times New Roman" w:cs="Times New Roman"/>
          <w:b w:val="0"/>
          <w:color w:val="auto"/>
          <w:sz w:val="28"/>
          <w:szCs w:val="28"/>
        </w:rPr>
        <w:t>Принятие и контроль Пользователем отчетности форм отчетности, предоставленных Субъектами отчетности</w:t>
      </w:r>
      <w:bookmarkEnd w:id="8"/>
      <w:r>
        <w:rPr>
          <w:rFonts w:ascii="Times New Roman" w:hAnsi="Times New Roman" w:cs="Times New Roman"/>
          <w:b w:val="0"/>
          <w:color w:val="auto"/>
          <w:sz w:val="28"/>
          <w:szCs w:val="28"/>
        </w:rPr>
        <w:t>.</w:t>
      </w:r>
    </w:p>
    <w:p w:rsidR="00395E92" w:rsidRPr="00395E92" w:rsidRDefault="00395E92" w:rsidP="00395E92">
      <w:pPr>
        <w:pStyle w:val="EBListnum"/>
        <w:numPr>
          <w:ilvl w:val="1"/>
          <w:numId w:val="12"/>
        </w:numPr>
        <w:tabs>
          <w:tab w:val="left" w:pos="1276"/>
        </w:tabs>
        <w:spacing w:line="360" w:lineRule="auto"/>
        <w:ind w:left="0" w:firstLine="709"/>
        <w:jc w:val="both"/>
        <w:rPr>
          <w:szCs w:val="28"/>
        </w:rPr>
      </w:pPr>
      <w:r w:rsidRPr="00395E92">
        <w:rPr>
          <w:szCs w:val="28"/>
        </w:rPr>
        <w:t xml:space="preserve">Отметить в дереве навигации «Субъекты отчетности» отбираем субъект отчетности, в отношении которого проводим процедуру приема отчетных форм. </w:t>
      </w:r>
    </w:p>
    <w:p w:rsidR="00395E92" w:rsidRPr="00395E92" w:rsidRDefault="00395E92" w:rsidP="00395E92">
      <w:pPr>
        <w:pStyle w:val="EBListnum"/>
        <w:numPr>
          <w:ilvl w:val="1"/>
          <w:numId w:val="12"/>
        </w:numPr>
        <w:tabs>
          <w:tab w:val="left" w:pos="1276"/>
        </w:tabs>
        <w:spacing w:line="360" w:lineRule="auto"/>
        <w:ind w:left="0" w:firstLine="709"/>
        <w:jc w:val="both"/>
        <w:rPr>
          <w:szCs w:val="28"/>
        </w:rPr>
      </w:pPr>
      <w:r w:rsidRPr="00395E92">
        <w:rPr>
          <w:szCs w:val="28"/>
        </w:rPr>
        <w:t xml:space="preserve">Отметить отчеты на статусе «Представлен». </w:t>
      </w:r>
    </w:p>
    <w:p w:rsidR="00395E92" w:rsidRPr="00395E92" w:rsidRDefault="00395E92" w:rsidP="00395E92">
      <w:pPr>
        <w:pStyle w:val="EBListnum"/>
        <w:numPr>
          <w:ilvl w:val="1"/>
          <w:numId w:val="12"/>
        </w:numPr>
        <w:tabs>
          <w:tab w:val="left" w:pos="1276"/>
        </w:tabs>
        <w:spacing w:line="360" w:lineRule="auto"/>
        <w:ind w:left="0" w:firstLine="709"/>
        <w:jc w:val="both"/>
        <w:rPr>
          <w:szCs w:val="28"/>
        </w:rPr>
      </w:pPr>
      <w:r w:rsidRPr="00395E92">
        <w:rPr>
          <w:szCs w:val="28"/>
        </w:rPr>
        <w:t>Нажать кнопку «Все контроли». Если документ не содержит ошибок, то он перейдет на статус «Контроль пройден», иначе – «Контроль не пройден».</w:t>
      </w:r>
    </w:p>
    <w:p w:rsidR="00395E92" w:rsidRPr="00395E92" w:rsidRDefault="00395E92" w:rsidP="00395E92">
      <w:pPr>
        <w:pStyle w:val="EBListnum"/>
        <w:numPr>
          <w:ilvl w:val="1"/>
          <w:numId w:val="12"/>
        </w:numPr>
        <w:tabs>
          <w:tab w:val="left" w:pos="1276"/>
        </w:tabs>
        <w:spacing w:line="360" w:lineRule="auto"/>
        <w:ind w:left="0" w:firstLine="709"/>
        <w:jc w:val="both"/>
        <w:rPr>
          <w:szCs w:val="28"/>
        </w:rPr>
      </w:pPr>
      <w:r w:rsidRPr="00395E92">
        <w:rPr>
          <w:szCs w:val="28"/>
        </w:rPr>
        <w:t>Нажать кнопку «Принятие форм отчетности». Отчетные формы автоматически перейдут на один из статусов:</w:t>
      </w:r>
    </w:p>
    <w:p w:rsidR="00395E92" w:rsidRPr="00395E92" w:rsidRDefault="00395E92" w:rsidP="00395E92">
      <w:pPr>
        <w:pStyle w:val="EBListmark2"/>
        <w:tabs>
          <w:tab w:val="clear" w:pos="1588"/>
          <w:tab w:val="num" w:pos="993"/>
        </w:tabs>
        <w:spacing w:line="360" w:lineRule="auto"/>
        <w:ind w:left="0" w:firstLine="709"/>
        <w:rPr>
          <w:szCs w:val="28"/>
          <w:lang w:val="ru-RU"/>
        </w:rPr>
      </w:pPr>
      <w:r w:rsidRPr="00395E92">
        <w:rPr>
          <w:szCs w:val="28"/>
          <w:lang w:val="ru-RU"/>
        </w:rPr>
        <w:t>статус «Принят», если статус документа до принятия был «Контроль пройден» (в регистре флагов все индикаторы зеленые);</w:t>
      </w:r>
    </w:p>
    <w:p w:rsidR="00395E92" w:rsidRDefault="00395E92" w:rsidP="00395E92">
      <w:pPr>
        <w:pStyle w:val="EBListmark2"/>
        <w:tabs>
          <w:tab w:val="clear" w:pos="1588"/>
          <w:tab w:val="num" w:pos="993"/>
        </w:tabs>
        <w:spacing w:line="360" w:lineRule="auto"/>
        <w:ind w:left="0" w:firstLine="709"/>
        <w:rPr>
          <w:szCs w:val="28"/>
          <w:lang w:val="ru-RU"/>
        </w:rPr>
      </w:pPr>
      <w:r w:rsidRPr="00395E92">
        <w:rPr>
          <w:szCs w:val="28"/>
          <w:lang w:val="ru-RU"/>
        </w:rPr>
        <w:t>статус «Принят условно», если статус документа до принятия был «Контроль не пройден» (в регистре флагов присутствует индикаторы оранжевого цвета).</w:t>
      </w:r>
      <w:bookmarkStart w:id="9" w:name="_Toc422502401"/>
    </w:p>
    <w:p w:rsidR="00395E92" w:rsidRPr="00395E92" w:rsidRDefault="00395E92" w:rsidP="00395E92">
      <w:pPr>
        <w:pStyle w:val="EBListmark2"/>
        <w:numPr>
          <w:ilvl w:val="0"/>
          <w:numId w:val="12"/>
        </w:numPr>
        <w:tabs>
          <w:tab w:val="left" w:pos="1134"/>
        </w:tabs>
        <w:spacing w:line="360" w:lineRule="auto"/>
        <w:ind w:left="0" w:firstLine="709"/>
        <w:rPr>
          <w:szCs w:val="28"/>
          <w:lang w:val="ru-RU"/>
        </w:rPr>
      </w:pPr>
      <w:proofErr w:type="spellStart"/>
      <w:r w:rsidRPr="00395E92">
        <w:rPr>
          <w:szCs w:val="28"/>
        </w:rPr>
        <w:t>Формирование</w:t>
      </w:r>
      <w:proofErr w:type="spellEnd"/>
      <w:r w:rsidRPr="00395E92">
        <w:rPr>
          <w:szCs w:val="28"/>
        </w:rPr>
        <w:t xml:space="preserve"> </w:t>
      </w:r>
      <w:proofErr w:type="spellStart"/>
      <w:r w:rsidRPr="00395E92">
        <w:rPr>
          <w:szCs w:val="28"/>
        </w:rPr>
        <w:t>сводного</w:t>
      </w:r>
      <w:proofErr w:type="spellEnd"/>
      <w:r w:rsidRPr="00395E92">
        <w:rPr>
          <w:szCs w:val="28"/>
        </w:rPr>
        <w:t xml:space="preserve"> </w:t>
      </w:r>
      <w:proofErr w:type="spellStart"/>
      <w:r w:rsidRPr="00395E92">
        <w:rPr>
          <w:szCs w:val="28"/>
        </w:rPr>
        <w:t>отчета</w:t>
      </w:r>
      <w:bookmarkEnd w:id="9"/>
      <w:proofErr w:type="spellEnd"/>
      <w:r w:rsidRPr="00395E92">
        <w:rPr>
          <w:szCs w:val="28"/>
        </w:rPr>
        <w:t xml:space="preserve"> </w:t>
      </w:r>
    </w:p>
    <w:p w:rsidR="00395E92" w:rsidRPr="00395E92" w:rsidRDefault="00395E92" w:rsidP="00395E92">
      <w:pPr>
        <w:pStyle w:val="EBNormal0"/>
        <w:spacing w:line="360" w:lineRule="auto"/>
        <w:ind w:firstLine="709"/>
        <w:rPr>
          <w:rFonts w:ascii="Times New Roman" w:hAnsi="Times New Roman" w:cs="Times New Roman"/>
          <w:szCs w:val="28"/>
        </w:rPr>
      </w:pPr>
      <w:r w:rsidRPr="00395E92">
        <w:rPr>
          <w:rFonts w:ascii="Times New Roman" w:hAnsi="Times New Roman" w:cs="Times New Roman"/>
          <w:szCs w:val="28"/>
        </w:rPr>
        <w:t xml:space="preserve">Свод отчетности формируется Пользователями отчетности на основе отчетности субъектов отчетности на определенный отчетный период. </w:t>
      </w:r>
    </w:p>
    <w:p w:rsidR="00395E92" w:rsidRPr="00395E92" w:rsidRDefault="00395E92" w:rsidP="00395E92">
      <w:pPr>
        <w:pStyle w:val="EBListnum"/>
        <w:numPr>
          <w:ilvl w:val="1"/>
          <w:numId w:val="12"/>
        </w:numPr>
        <w:spacing w:line="360" w:lineRule="auto"/>
        <w:ind w:left="0" w:firstLine="709"/>
        <w:jc w:val="both"/>
        <w:rPr>
          <w:szCs w:val="28"/>
        </w:rPr>
      </w:pPr>
      <w:r w:rsidRPr="00395E92">
        <w:rPr>
          <w:szCs w:val="28"/>
        </w:rPr>
        <w:t xml:space="preserve">Открыть отчет (статус «Новый»), отметив его в списковой форме и нажав кнопку «Открыть документ на редактирование». </w:t>
      </w:r>
    </w:p>
    <w:p w:rsidR="00395E92" w:rsidRPr="00395E92" w:rsidRDefault="00395E92" w:rsidP="00395E92">
      <w:pPr>
        <w:pStyle w:val="EBListnum"/>
        <w:numPr>
          <w:ilvl w:val="1"/>
          <w:numId w:val="12"/>
        </w:numPr>
        <w:spacing w:line="360" w:lineRule="auto"/>
        <w:ind w:left="0" w:firstLine="709"/>
        <w:jc w:val="both"/>
        <w:rPr>
          <w:szCs w:val="28"/>
        </w:rPr>
      </w:pPr>
      <w:r w:rsidRPr="00395E92">
        <w:rPr>
          <w:szCs w:val="28"/>
        </w:rPr>
        <w:t>Изменить «Тип отчета» на «Сводный», выбрав соответствующую строку в выпадающем списке, на панели инструментов появится кнопка «Свод»</w:t>
      </w:r>
      <w:r w:rsidRPr="00395E92">
        <w:rPr>
          <w:noProof/>
          <w:szCs w:val="28"/>
        </w:rPr>
        <w:drawing>
          <wp:inline distT="0" distB="0" distL="0" distR="0" wp14:anchorId="0661A8D7" wp14:editId="6B96E591">
            <wp:extent cx="295275" cy="285750"/>
            <wp:effectExtent l="0" t="0" r="9525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0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95E92">
        <w:rPr>
          <w:szCs w:val="28"/>
        </w:rPr>
        <w:t xml:space="preserve">. </w:t>
      </w:r>
    </w:p>
    <w:p w:rsidR="00395E92" w:rsidRPr="00395E92" w:rsidRDefault="00395E92" w:rsidP="00395E92">
      <w:pPr>
        <w:pStyle w:val="EBListnum"/>
        <w:numPr>
          <w:ilvl w:val="1"/>
          <w:numId w:val="12"/>
        </w:numPr>
        <w:spacing w:line="360" w:lineRule="auto"/>
        <w:ind w:left="0" w:firstLine="709"/>
        <w:jc w:val="both"/>
        <w:rPr>
          <w:szCs w:val="28"/>
        </w:rPr>
      </w:pPr>
      <w:r w:rsidRPr="00395E92">
        <w:rPr>
          <w:szCs w:val="28"/>
        </w:rPr>
        <w:t xml:space="preserve">При необходимости изменить значения в полях «Аналитический разрез», «Вид деятельности», «Код счета бюджетного учета», воспользовавшись кнопками выбора из справочника. </w:t>
      </w:r>
    </w:p>
    <w:p w:rsidR="00395E92" w:rsidRPr="00395E92" w:rsidRDefault="00395E92" w:rsidP="00395E92">
      <w:pPr>
        <w:pStyle w:val="EBListnum"/>
        <w:numPr>
          <w:ilvl w:val="1"/>
          <w:numId w:val="12"/>
        </w:numPr>
        <w:spacing w:line="360" w:lineRule="auto"/>
        <w:ind w:left="0" w:firstLine="709"/>
        <w:jc w:val="both"/>
        <w:rPr>
          <w:szCs w:val="28"/>
        </w:rPr>
      </w:pPr>
      <w:r w:rsidRPr="00395E92">
        <w:rPr>
          <w:szCs w:val="28"/>
        </w:rPr>
        <w:t xml:space="preserve">На панели инструментов документа нажать кнопку «Свод». </w:t>
      </w:r>
    </w:p>
    <w:p w:rsidR="00395E92" w:rsidRPr="00395E92" w:rsidRDefault="00395E92" w:rsidP="00395E92">
      <w:pPr>
        <w:pStyle w:val="EBListnum"/>
        <w:numPr>
          <w:ilvl w:val="1"/>
          <w:numId w:val="12"/>
        </w:numPr>
        <w:spacing w:line="360" w:lineRule="auto"/>
        <w:ind w:left="0" w:firstLine="709"/>
        <w:jc w:val="both"/>
        <w:rPr>
          <w:szCs w:val="28"/>
        </w:rPr>
      </w:pPr>
      <w:r w:rsidRPr="00395E92">
        <w:rPr>
          <w:szCs w:val="28"/>
        </w:rPr>
        <w:t xml:space="preserve">В появившемся окне выбора записей, отметить отчеты для включения в свод и нажать «Ок». </w:t>
      </w:r>
    </w:p>
    <w:p w:rsidR="00395E92" w:rsidRPr="00395E92" w:rsidRDefault="00395E92" w:rsidP="00395E92">
      <w:pPr>
        <w:pStyle w:val="EBListnum"/>
        <w:numPr>
          <w:ilvl w:val="1"/>
          <w:numId w:val="12"/>
        </w:numPr>
        <w:spacing w:line="360" w:lineRule="auto"/>
        <w:ind w:left="0" w:firstLine="709"/>
        <w:jc w:val="both"/>
        <w:rPr>
          <w:szCs w:val="28"/>
        </w:rPr>
      </w:pPr>
      <w:r w:rsidRPr="00395E92">
        <w:rPr>
          <w:szCs w:val="28"/>
        </w:rPr>
        <w:t>Документ сохранить и закрыть.</w:t>
      </w:r>
    </w:p>
    <w:p w:rsidR="00395E92" w:rsidRPr="00395E92" w:rsidRDefault="00395E92" w:rsidP="00395E92">
      <w:pPr>
        <w:pStyle w:val="EBListnum"/>
        <w:numPr>
          <w:ilvl w:val="0"/>
          <w:numId w:val="0"/>
        </w:numPr>
        <w:spacing w:line="360" w:lineRule="auto"/>
        <w:ind w:firstLine="567"/>
        <w:jc w:val="both"/>
        <w:rPr>
          <w:szCs w:val="28"/>
        </w:rPr>
      </w:pPr>
      <w:r w:rsidRPr="00395E92">
        <w:rPr>
          <w:szCs w:val="28"/>
        </w:rPr>
        <w:lastRenderedPageBreak/>
        <w:t>Имеется возможность посмотреть детализацию вычислений сводного отчета. Для этого нужно выполнить двойной щелчок левой кнопкой мыши по полю, детализацию которого требуется посмотреть. Откроется окно, состоящее из двух частей. В области «1» содержится информация о сводном документе и поле, которое детализируется. В области «2» содержится список документов и полей, которые участвовали в формировании детализируемого поля.</w:t>
      </w:r>
    </w:p>
    <w:p w:rsidR="00395E92" w:rsidRPr="00395E92" w:rsidRDefault="00395E92" w:rsidP="00F158E9">
      <w:pPr>
        <w:pStyle w:val="2"/>
        <w:keepLines w:val="0"/>
        <w:numPr>
          <w:ilvl w:val="0"/>
          <w:numId w:val="12"/>
        </w:numPr>
        <w:tabs>
          <w:tab w:val="left" w:pos="1134"/>
        </w:tabs>
        <w:suppressAutoHyphens/>
        <w:spacing w:before="240" w:after="240" w:line="360" w:lineRule="auto"/>
        <w:ind w:left="0" w:firstLine="709"/>
        <w:contextualSpacing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bookmarkStart w:id="10" w:name="_Ref403982339"/>
      <w:bookmarkStart w:id="11" w:name="_Toc422502402"/>
      <w:r w:rsidRPr="00395E92">
        <w:rPr>
          <w:rFonts w:ascii="Times New Roman" w:hAnsi="Times New Roman" w:cs="Times New Roman"/>
          <w:b w:val="0"/>
          <w:color w:val="auto"/>
          <w:sz w:val="28"/>
          <w:szCs w:val="28"/>
        </w:rPr>
        <w:t>Формирование консолидированного отчета</w:t>
      </w:r>
      <w:bookmarkEnd w:id="10"/>
      <w:bookmarkEnd w:id="11"/>
      <w:r w:rsidRPr="00395E92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</w:p>
    <w:p w:rsidR="00395E92" w:rsidRPr="00395E92" w:rsidRDefault="00395E92" w:rsidP="00F158E9">
      <w:pPr>
        <w:pStyle w:val="EBNormal0"/>
        <w:tabs>
          <w:tab w:val="left" w:pos="1418"/>
        </w:tabs>
        <w:spacing w:line="360" w:lineRule="auto"/>
        <w:ind w:firstLine="709"/>
        <w:rPr>
          <w:rFonts w:ascii="Times New Roman" w:hAnsi="Times New Roman" w:cs="Times New Roman"/>
          <w:szCs w:val="28"/>
        </w:rPr>
      </w:pPr>
      <w:r w:rsidRPr="00395E92">
        <w:rPr>
          <w:rFonts w:ascii="Times New Roman" w:hAnsi="Times New Roman" w:cs="Times New Roman"/>
          <w:szCs w:val="28"/>
        </w:rPr>
        <w:t xml:space="preserve">Консолидация отчетности формируется Пользователями отчетности на основе ранее сформированных сводных отчетных форм. </w:t>
      </w:r>
    </w:p>
    <w:p w:rsidR="00395E92" w:rsidRPr="00395E92" w:rsidRDefault="00395E92" w:rsidP="00F158E9">
      <w:pPr>
        <w:pStyle w:val="EBListnum"/>
        <w:numPr>
          <w:ilvl w:val="1"/>
          <w:numId w:val="12"/>
        </w:numPr>
        <w:tabs>
          <w:tab w:val="left" w:pos="1418"/>
        </w:tabs>
        <w:spacing w:line="360" w:lineRule="auto"/>
        <w:ind w:left="0" w:firstLine="709"/>
        <w:jc w:val="both"/>
        <w:rPr>
          <w:szCs w:val="28"/>
        </w:rPr>
      </w:pPr>
      <w:r w:rsidRPr="00395E92">
        <w:rPr>
          <w:szCs w:val="28"/>
        </w:rPr>
        <w:t>Открыть отчет (статус «Новый»), отметив его в списковой форме и нажав кнопку «Открыть документ на редактирование».</w:t>
      </w:r>
    </w:p>
    <w:p w:rsidR="00395E92" w:rsidRPr="00395E92" w:rsidRDefault="00395E92" w:rsidP="00F158E9">
      <w:pPr>
        <w:pStyle w:val="EBListnum"/>
        <w:numPr>
          <w:ilvl w:val="1"/>
          <w:numId w:val="12"/>
        </w:numPr>
        <w:tabs>
          <w:tab w:val="left" w:pos="1418"/>
        </w:tabs>
        <w:spacing w:line="360" w:lineRule="auto"/>
        <w:ind w:left="0" w:firstLine="709"/>
        <w:jc w:val="both"/>
        <w:rPr>
          <w:szCs w:val="28"/>
        </w:rPr>
      </w:pPr>
      <w:r w:rsidRPr="00395E92">
        <w:rPr>
          <w:szCs w:val="28"/>
        </w:rPr>
        <w:t>Изменить Тип отчета на «Консолидированный», выбрав соответствующую строку в выпадающем списке, на панели инструментов появится кнопка «Консолидация» .</w:t>
      </w:r>
    </w:p>
    <w:p w:rsidR="00395E92" w:rsidRPr="00395E92" w:rsidRDefault="00395E92" w:rsidP="00F158E9">
      <w:pPr>
        <w:pStyle w:val="EBListnum"/>
        <w:numPr>
          <w:ilvl w:val="1"/>
          <w:numId w:val="12"/>
        </w:numPr>
        <w:tabs>
          <w:tab w:val="left" w:pos="1418"/>
        </w:tabs>
        <w:spacing w:line="360" w:lineRule="auto"/>
        <w:ind w:left="0" w:firstLine="709"/>
        <w:jc w:val="both"/>
        <w:rPr>
          <w:szCs w:val="28"/>
        </w:rPr>
      </w:pPr>
      <w:r w:rsidRPr="00395E92">
        <w:rPr>
          <w:szCs w:val="28"/>
        </w:rPr>
        <w:t xml:space="preserve">Нажать на кнопку «Консолидация» на панели инструментов документа. </w:t>
      </w:r>
    </w:p>
    <w:p w:rsidR="00395E92" w:rsidRPr="00395E92" w:rsidRDefault="00395E92" w:rsidP="00F158E9">
      <w:pPr>
        <w:pStyle w:val="EBListnum"/>
        <w:numPr>
          <w:ilvl w:val="1"/>
          <w:numId w:val="12"/>
        </w:numPr>
        <w:tabs>
          <w:tab w:val="left" w:pos="1418"/>
        </w:tabs>
        <w:spacing w:line="360" w:lineRule="auto"/>
        <w:ind w:left="0" w:firstLine="709"/>
        <w:jc w:val="both"/>
        <w:rPr>
          <w:szCs w:val="28"/>
        </w:rPr>
      </w:pPr>
      <w:r w:rsidRPr="00395E92">
        <w:rPr>
          <w:szCs w:val="28"/>
        </w:rPr>
        <w:t>В окне выбора записи отметить отчеты, подлежащие консолидации.</w:t>
      </w:r>
    </w:p>
    <w:p w:rsidR="00395E92" w:rsidRPr="00395E92" w:rsidRDefault="00395E92" w:rsidP="00F158E9">
      <w:pPr>
        <w:pStyle w:val="EBListnum"/>
        <w:numPr>
          <w:ilvl w:val="1"/>
          <w:numId w:val="12"/>
        </w:numPr>
        <w:tabs>
          <w:tab w:val="left" w:pos="1418"/>
        </w:tabs>
        <w:spacing w:line="360" w:lineRule="auto"/>
        <w:ind w:left="0" w:firstLine="709"/>
        <w:jc w:val="both"/>
        <w:rPr>
          <w:szCs w:val="28"/>
        </w:rPr>
      </w:pPr>
      <w:r w:rsidRPr="00395E92">
        <w:rPr>
          <w:szCs w:val="28"/>
        </w:rPr>
        <w:t>Документ сохранить и закрыть.</w:t>
      </w:r>
    </w:p>
    <w:p w:rsidR="00395E92" w:rsidRPr="00395E92" w:rsidRDefault="00395E92" w:rsidP="00395E92">
      <w:pPr>
        <w:pStyle w:val="EBListmark1"/>
        <w:numPr>
          <w:ilvl w:val="0"/>
          <w:numId w:val="0"/>
        </w:numPr>
        <w:tabs>
          <w:tab w:val="left" w:pos="1276"/>
        </w:tabs>
        <w:spacing w:line="360" w:lineRule="auto"/>
        <w:ind w:left="567"/>
        <w:rPr>
          <w:szCs w:val="28"/>
          <w:lang w:val="ru-RU"/>
        </w:rPr>
      </w:pPr>
    </w:p>
    <w:p w:rsidR="00B66ADD" w:rsidRPr="00162EC7" w:rsidRDefault="00B66ADD" w:rsidP="00B66ADD">
      <w:pPr>
        <w:pStyle w:val="EBListmark1"/>
        <w:numPr>
          <w:ilvl w:val="0"/>
          <w:numId w:val="0"/>
        </w:numPr>
        <w:spacing w:line="360" w:lineRule="auto"/>
        <w:ind w:left="1134" w:hanging="283"/>
        <w:rPr>
          <w:szCs w:val="28"/>
          <w:lang w:val="ru-RU"/>
        </w:rPr>
      </w:pPr>
    </w:p>
    <w:p w:rsidR="008B7752" w:rsidRPr="008B7752" w:rsidRDefault="008B7752" w:rsidP="008B7752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2" w:name="_GoBack"/>
      <w:bookmarkEnd w:id="12"/>
    </w:p>
    <w:sectPr w:rsidR="008B7752" w:rsidRPr="008B7752" w:rsidSect="008B7752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00000201" w:usb1="00000000" w:usb2="00000000" w:usb3="00000000" w:csb0="00000004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433CCB3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4BD68AC"/>
    <w:multiLevelType w:val="hybridMultilevel"/>
    <w:tmpl w:val="4094F928"/>
    <w:lvl w:ilvl="0" w:tplc="7326D670">
      <w:start w:val="1"/>
      <w:numFmt w:val="bullet"/>
      <w:pStyle w:val="EBListmark3"/>
      <w:lvlText w:val=""/>
      <w:lvlJc w:val="left"/>
      <w:pPr>
        <w:tabs>
          <w:tab w:val="num" w:pos="2041"/>
        </w:tabs>
        <w:ind w:left="2041" w:hanging="283"/>
      </w:pPr>
      <w:rPr>
        <w:rFonts w:ascii="Wingdings" w:hAnsi="Wingdings" w:cs="Times New Roman" w:hint="default"/>
        <w:b w:val="0"/>
        <w:i w:val="0"/>
        <w:color w:val="auto"/>
        <w:sz w:val="24"/>
      </w:rPr>
    </w:lvl>
    <w:lvl w:ilvl="1" w:tplc="DD801ABA">
      <w:start w:val="1"/>
      <w:numFmt w:val="bullet"/>
      <w:pStyle w:val="EBListmark2"/>
      <w:lvlText w:val="o"/>
      <w:lvlJc w:val="left"/>
      <w:pPr>
        <w:tabs>
          <w:tab w:val="num" w:pos="1588"/>
        </w:tabs>
        <w:ind w:left="1588" w:hanging="284"/>
      </w:pPr>
      <w:rPr>
        <w:rFonts w:ascii="Courier New" w:hAnsi="Courier New" w:hint="default"/>
        <w:b w:val="0"/>
        <w:i w:val="0"/>
        <w:color w:val="auto"/>
        <w:sz w:val="28"/>
      </w:rPr>
    </w:lvl>
    <w:lvl w:ilvl="2" w:tplc="1EBA203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2889EA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BA86FEA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BFD25E8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746C97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4586B0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32871A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D9A52BD"/>
    <w:multiLevelType w:val="multilevel"/>
    <w:tmpl w:val="AE56B0C8"/>
    <w:lvl w:ilvl="0">
      <w:start w:val="1"/>
      <w:numFmt w:val="decimal"/>
      <w:pStyle w:val="EBListnum"/>
      <w:lvlText w:val="%1."/>
      <w:lvlJc w:val="left"/>
      <w:pPr>
        <w:tabs>
          <w:tab w:val="num" w:pos="1021"/>
        </w:tabs>
        <w:ind w:left="1021" w:hanging="454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EBListnum2"/>
      <w:isLgl/>
      <w:lvlText w:val="%1.%2."/>
      <w:lvlJc w:val="left"/>
      <w:pPr>
        <w:tabs>
          <w:tab w:val="num" w:pos="1588"/>
        </w:tabs>
        <w:ind w:left="1588" w:hanging="567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isLgl/>
      <w:lvlText w:val="%1.%2.%3."/>
      <w:lvlJc w:val="left"/>
      <w:pPr>
        <w:tabs>
          <w:tab w:val="num" w:pos="2421"/>
        </w:tabs>
        <w:ind w:left="2421" w:hanging="567"/>
      </w:pPr>
      <w:rPr>
        <w:rFonts w:ascii="Arial Cyr" w:hAnsi="Arial Cyr" w:hint="default"/>
        <w:b w:val="0"/>
        <w:i w:val="0"/>
        <w:sz w:val="24"/>
      </w:rPr>
    </w:lvl>
    <w:lvl w:ilvl="3">
      <w:start w:val="1"/>
      <w:numFmt w:val="decimal"/>
      <w:suff w:val="space"/>
      <w:lvlText w:val="%1.%2.%3.%4."/>
      <w:lvlJc w:val="left"/>
      <w:pPr>
        <w:ind w:left="2704" w:hanging="567"/>
      </w:pPr>
      <w:rPr>
        <w:rFonts w:ascii="Arial Cyr" w:hAnsi="Arial Cyr" w:hint="default"/>
        <w:b w:val="0"/>
        <w:i w:val="0"/>
        <w:sz w:val="24"/>
      </w:rPr>
    </w:lvl>
    <w:lvl w:ilvl="4">
      <w:start w:val="1"/>
      <w:numFmt w:val="decimal"/>
      <w:suff w:val="space"/>
      <w:lvlText w:val="%1.%2.%3.%4.%5"/>
      <w:lvlJc w:val="left"/>
      <w:pPr>
        <w:ind w:left="3271" w:hanging="567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588"/>
        </w:tabs>
        <w:ind w:left="158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732"/>
        </w:tabs>
        <w:ind w:left="1732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76"/>
        </w:tabs>
        <w:ind w:left="187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020"/>
        </w:tabs>
        <w:ind w:left="2020" w:hanging="1584"/>
      </w:pPr>
      <w:rPr>
        <w:rFonts w:hint="default"/>
      </w:rPr>
    </w:lvl>
  </w:abstractNum>
  <w:abstractNum w:abstractNumId="3">
    <w:nsid w:val="275768F9"/>
    <w:multiLevelType w:val="multilevel"/>
    <w:tmpl w:val="041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4">
    <w:nsid w:val="42D77423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5">
    <w:nsid w:val="480E1039"/>
    <w:multiLevelType w:val="multilevel"/>
    <w:tmpl w:val="234A124E"/>
    <w:lvl w:ilvl="0">
      <w:start w:val="9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6">
    <w:nsid w:val="50F21843"/>
    <w:multiLevelType w:val="multilevel"/>
    <w:tmpl w:val="045236AA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9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2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2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8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07" w:hanging="2160"/>
      </w:pPr>
      <w:rPr>
        <w:rFonts w:hint="default"/>
      </w:rPr>
    </w:lvl>
  </w:abstractNum>
  <w:abstractNum w:abstractNumId="7">
    <w:nsid w:val="650F43FD"/>
    <w:multiLevelType w:val="hybridMultilevel"/>
    <w:tmpl w:val="16E4B050"/>
    <w:lvl w:ilvl="0" w:tplc="1274485A">
      <w:start w:val="1"/>
      <w:numFmt w:val="decimal"/>
      <w:pStyle w:val="EBFigName"/>
      <w:lvlText w:val="Рисунок %1"/>
      <w:lvlJc w:val="center"/>
      <w:pPr>
        <w:tabs>
          <w:tab w:val="num" w:pos="710"/>
        </w:tabs>
        <w:ind w:left="710" w:firstLine="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28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6A062A44"/>
    <w:multiLevelType w:val="multilevel"/>
    <w:tmpl w:val="00D6815C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756"/>
        </w:tabs>
        <w:ind w:left="756" w:hanging="576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646"/>
        </w:tabs>
        <w:ind w:left="646" w:hanging="646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  <w:b w:val="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9">
    <w:nsid w:val="742D30F7"/>
    <w:multiLevelType w:val="hybridMultilevel"/>
    <w:tmpl w:val="D79E3F82"/>
    <w:lvl w:ilvl="0" w:tplc="B91E4276">
      <w:start w:val="1"/>
      <w:numFmt w:val="bullet"/>
      <w:pStyle w:val="EBListmark1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  <w:b w:val="0"/>
        <w:i w:val="0"/>
        <w:color w:val="auto"/>
        <w:sz w:val="24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6"/>
  </w:num>
  <w:num w:numId="3">
    <w:abstractNumId w:val="3"/>
  </w:num>
  <w:num w:numId="4">
    <w:abstractNumId w:val="2"/>
  </w:num>
  <w:num w:numId="5">
    <w:abstractNumId w:val="8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</w:num>
  <w:num w:numId="8">
    <w:abstractNumId w:val="0"/>
  </w:num>
  <w:num w:numId="9">
    <w:abstractNumId w:val="7"/>
  </w:num>
  <w:num w:numId="10">
    <w:abstractNumId w:val="1"/>
  </w:num>
  <w:num w:numId="11">
    <w:abstractNumId w:val="2"/>
    <w:lvlOverride w:ilvl="0">
      <w:startOverride w:val="10"/>
    </w:lvlOverride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7752"/>
    <w:rsid w:val="0000334A"/>
    <w:rsid w:val="00023B30"/>
    <w:rsid w:val="00051816"/>
    <w:rsid w:val="000A3A24"/>
    <w:rsid w:val="000C4973"/>
    <w:rsid w:val="000E0BA8"/>
    <w:rsid w:val="000F1B37"/>
    <w:rsid w:val="00114F9B"/>
    <w:rsid w:val="00162EC7"/>
    <w:rsid w:val="001E228A"/>
    <w:rsid w:val="0020051B"/>
    <w:rsid w:val="00203A48"/>
    <w:rsid w:val="00203C23"/>
    <w:rsid w:val="002674E5"/>
    <w:rsid w:val="002A244B"/>
    <w:rsid w:val="002B0E28"/>
    <w:rsid w:val="002E3999"/>
    <w:rsid w:val="002E6B6B"/>
    <w:rsid w:val="003412D3"/>
    <w:rsid w:val="003710BB"/>
    <w:rsid w:val="00395E92"/>
    <w:rsid w:val="004714C0"/>
    <w:rsid w:val="0048669F"/>
    <w:rsid w:val="005A1755"/>
    <w:rsid w:val="005B2467"/>
    <w:rsid w:val="00601F7D"/>
    <w:rsid w:val="006A6C59"/>
    <w:rsid w:val="006C5C27"/>
    <w:rsid w:val="006C63CD"/>
    <w:rsid w:val="006C7044"/>
    <w:rsid w:val="007513B5"/>
    <w:rsid w:val="0084306E"/>
    <w:rsid w:val="00845560"/>
    <w:rsid w:val="00886C98"/>
    <w:rsid w:val="008B7752"/>
    <w:rsid w:val="008C47A2"/>
    <w:rsid w:val="008D63BD"/>
    <w:rsid w:val="00945B99"/>
    <w:rsid w:val="009D7AE6"/>
    <w:rsid w:val="00A200DA"/>
    <w:rsid w:val="00A31C71"/>
    <w:rsid w:val="00A62783"/>
    <w:rsid w:val="00A663BF"/>
    <w:rsid w:val="00AD7300"/>
    <w:rsid w:val="00B50CAB"/>
    <w:rsid w:val="00B66ADD"/>
    <w:rsid w:val="00BD4F0B"/>
    <w:rsid w:val="00BD55E6"/>
    <w:rsid w:val="00BD6E76"/>
    <w:rsid w:val="00BF3405"/>
    <w:rsid w:val="00C37DA3"/>
    <w:rsid w:val="00C815E0"/>
    <w:rsid w:val="00CB29EB"/>
    <w:rsid w:val="00CD37F8"/>
    <w:rsid w:val="00CF66FF"/>
    <w:rsid w:val="00D20A6E"/>
    <w:rsid w:val="00D672C5"/>
    <w:rsid w:val="00DA6177"/>
    <w:rsid w:val="00E901C7"/>
    <w:rsid w:val="00F13886"/>
    <w:rsid w:val="00F158E9"/>
    <w:rsid w:val="00F266EE"/>
    <w:rsid w:val="00F3266A"/>
    <w:rsid w:val="00F5005C"/>
    <w:rsid w:val="00F95F72"/>
    <w:rsid w:val="00FA2452"/>
    <w:rsid w:val="00FA2B09"/>
    <w:rsid w:val="00FB4CB8"/>
    <w:rsid w:val="00FB60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Outline List 1" w:uiPriority="0"/>
    <w:lsdException w:name="Outline List 2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395E9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6">
    <w:name w:val="heading 6"/>
    <w:basedOn w:val="a0"/>
    <w:next w:val="a0"/>
    <w:link w:val="60"/>
    <w:qFormat/>
    <w:rsid w:val="00B66ADD"/>
    <w:pPr>
      <w:numPr>
        <w:ilvl w:val="5"/>
        <w:numId w:val="5"/>
      </w:numPr>
      <w:spacing w:before="240" w:after="60" w:line="240" w:lineRule="auto"/>
      <w:jc w:val="both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0"/>
    <w:next w:val="a0"/>
    <w:link w:val="70"/>
    <w:qFormat/>
    <w:rsid w:val="00B66ADD"/>
    <w:pPr>
      <w:numPr>
        <w:ilvl w:val="6"/>
        <w:numId w:val="5"/>
      </w:numPr>
      <w:spacing w:before="240" w:after="6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8">
    <w:name w:val="heading 8"/>
    <w:basedOn w:val="a0"/>
    <w:next w:val="a0"/>
    <w:link w:val="80"/>
    <w:qFormat/>
    <w:rsid w:val="00B66ADD"/>
    <w:pPr>
      <w:numPr>
        <w:ilvl w:val="7"/>
        <w:numId w:val="5"/>
      </w:numPr>
      <w:spacing w:before="240" w:after="60" w:line="240" w:lineRule="auto"/>
      <w:jc w:val="both"/>
      <w:outlineLvl w:val="7"/>
    </w:pPr>
    <w:rPr>
      <w:rFonts w:ascii="Times New Roman" w:eastAsia="Times New Roman" w:hAnsi="Times New Roman" w:cs="Times New Roman"/>
      <w:i/>
      <w:iCs/>
      <w:sz w:val="24"/>
      <w:szCs w:val="20"/>
      <w:lang w:eastAsia="ru-RU"/>
    </w:rPr>
  </w:style>
  <w:style w:type="paragraph" w:styleId="9">
    <w:name w:val="heading 9"/>
    <w:basedOn w:val="a0"/>
    <w:next w:val="a0"/>
    <w:link w:val="90"/>
    <w:qFormat/>
    <w:rsid w:val="00B66ADD"/>
    <w:pPr>
      <w:numPr>
        <w:ilvl w:val="8"/>
        <w:numId w:val="5"/>
      </w:numPr>
      <w:spacing w:before="240" w:after="60" w:line="240" w:lineRule="auto"/>
      <w:jc w:val="both"/>
      <w:outlineLvl w:val="8"/>
    </w:pPr>
    <w:rPr>
      <w:rFonts w:ascii="Arial" w:eastAsia="Times New Roman" w:hAnsi="Arial" w:cs="Times New Roman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name w:val="Знак Знак Знак Знак"/>
    <w:basedOn w:val="a0"/>
    <w:rsid w:val="00DA6177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EBListmark1">
    <w:name w:val="_EB_List_mark1"/>
    <w:link w:val="EBListmark10"/>
    <w:rsid w:val="00162EC7"/>
    <w:pPr>
      <w:numPr>
        <w:numId w:val="1"/>
      </w:numPr>
      <w:spacing w:after="60" w:line="240" w:lineRule="auto"/>
      <w:contextualSpacing/>
      <w:jc w:val="both"/>
    </w:pPr>
    <w:rPr>
      <w:rFonts w:ascii="Times New Roman" w:eastAsia="Times New Roman" w:hAnsi="Times New Roman" w:cs="Times New Roman"/>
      <w:snapToGrid w:val="0"/>
      <w:sz w:val="28"/>
      <w:szCs w:val="20"/>
      <w:lang w:val="en-US" w:eastAsia="ru-RU"/>
    </w:rPr>
  </w:style>
  <w:style w:type="character" w:customStyle="1" w:styleId="EBNormal">
    <w:name w:val="_EB_Normal Знак"/>
    <w:link w:val="EBNormal0"/>
    <w:locked/>
    <w:rsid w:val="00162EC7"/>
    <w:rPr>
      <w:sz w:val="28"/>
      <w:lang w:eastAsia="ru-RU"/>
    </w:rPr>
  </w:style>
  <w:style w:type="paragraph" w:customStyle="1" w:styleId="EBNormal0">
    <w:name w:val="_EB_Normal"/>
    <w:link w:val="EBNormal"/>
    <w:rsid w:val="00162EC7"/>
    <w:pPr>
      <w:spacing w:before="120" w:after="60" w:line="240" w:lineRule="auto"/>
      <w:ind w:firstLine="567"/>
      <w:contextualSpacing/>
      <w:jc w:val="both"/>
    </w:pPr>
    <w:rPr>
      <w:sz w:val="28"/>
      <w:lang w:eastAsia="ru-RU"/>
    </w:rPr>
  </w:style>
  <w:style w:type="character" w:customStyle="1" w:styleId="EBListmark10">
    <w:name w:val="_EB_List_mark1 Знак Знак"/>
    <w:link w:val="EBListmark1"/>
    <w:locked/>
    <w:rsid w:val="00162EC7"/>
    <w:rPr>
      <w:rFonts w:ascii="Times New Roman" w:eastAsia="Times New Roman" w:hAnsi="Times New Roman" w:cs="Times New Roman"/>
      <w:snapToGrid w:val="0"/>
      <w:sz w:val="28"/>
      <w:szCs w:val="20"/>
      <w:lang w:val="en-US" w:eastAsia="ru-RU"/>
    </w:rPr>
  </w:style>
  <w:style w:type="paragraph" w:styleId="a5">
    <w:name w:val="Balloon Text"/>
    <w:basedOn w:val="a0"/>
    <w:link w:val="a6"/>
    <w:uiPriority w:val="99"/>
    <w:semiHidden/>
    <w:unhideWhenUsed/>
    <w:rsid w:val="00B66A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1"/>
    <w:link w:val="a5"/>
    <w:uiPriority w:val="99"/>
    <w:semiHidden/>
    <w:rsid w:val="00B66ADD"/>
    <w:rPr>
      <w:rFonts w:ascii="Tahoma" w:hAnsi="Tahoma" w:cs="Tahoma"/>
      <w:sz w:val="16"/>
      <w:szCs w:val="16"/>
    </w:rPr>
  </w:style>
  <w:style w:type="paragraph" w:customStyle="1" w:styleId="EBFigure">
    <w:name w:val="_EB_Figure"/>
    <w:next w:val="a0"/>
    <w:rsid w:val="00B66ADD"/>
    <w:pPr>
      <w:keepNext/>
      <w:spacing w:before="120" w:after="12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EBListnum">
    <w:name w:val="_EB_List_num"/>
    <w:basedOn w:val="a0"/>
    <w:rsid w:val="00B66ADD"/>
    <w:pPr>
      <w:numPr>
        <w:numId w:val="4"/>
      </w:numPr>
      <w:spacing w:before="120" w:after="120" w:line="240" w:lineRule="auto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EBListnum2">
    <w:name w:val="_EB_List_num2"/>
    <w:basedOn w:val="EBListnum"/>
    <w:rsid w:val="00B66ADD"/>
    <w:pPr>
      <w:numPr>
        <w:ilvl w:val="1"/>
      </w:numPr>
    </w:pPr>
    <w:rPr>
      <w:szCs w:val="24"/>
    </w:rPr>
  </w:style>
  <w:style w:type="numbering" w:styleId="1ai">
    <w:name w:val="Outline List 1"/>
    <w:basedOn w:val="a3"/>
    <w:rsid w:val="00B66ADD"/>
    <w:pPr>
      <w:numPr>
        <w:numId w:val="3"/>
      </w:numPr>
    </w:pPr>
  </w:style>
  <w:style w:type="character" w:customStyle="1" w:styleId="60">
    <w:name w:val="Заголовок 6 Знак"/>
    <w:basedOn w:val="a1"/>
    <w:link w:val="6"/>
    <w:rsid w:val="00B66ADD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1"/>
    <w:link w:val="7"/>
    <w:rsid w:val="00B66ADD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basedOn w:val="a1"/>
    <w:link w:val="8"/>
    <w:rsid w:val="00B66ADD"/>
    <w:rPr>
      <w:rFonts w:ascii="Times New Roman" w:eastAsia="Times New Roman" w:hAnsi="Times New Roman" w:cs="Times New Roman"/>
      <w:i/>
      <w:iCs/>
      <w:sz w:val="24"/>
      <w:szCs w:val="20"/>
      <w:lang w:eastAsia="ru-RU"/>
    </w:rPr>
  </w:style>
  <w:style w:type="character" w:customStyle="1" w:styleId="90">
    <w:name w:val="Заголовок 9 Знак"/>
    <w:basedOn w:val="a1"/>
    <w:link w:val="9"/>
    <w:rsid w:val="00B66ADD"/>
    <w:rPr>
      <w:rFonts w:ascii="Arial" w:eastAsia="Times New Roman" w:hAnsi="Arial" w:cs="Times New Roman"/>
      <w:lang w:eastAsia="ru-RU"/>
    </w:rPr>
  </w:style>
  <w:style w:type="character" w:customStyle="1" w:styleId="EBSymBold">
    <w:name w:val="_EB_Sym_Bold"/>
    <w:rsid w:val="00BD4F0B"/>
    <w:rPr>
      <w:rFonts w:ascii="Times New Roman" w:hAnsi="Times New Roman"/>
      <w:b/>
      <w:sz w:val="28"/>
    </w:rPr>
  </w:style>
  <w:style w:type="character" w:customStyle="1" w:styleId="20">
    <w:name w:val="Заголовок 2 Знак"/>
    <w:basedOn w:val="a1"/>
    <w:link w:val="2"/>
    <w:uiPriority w:val="9"/>
    <w:semiHidden/>
    <w:rsid w:val="00395E9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EBFigName">
    <w:name w:val="_EB_Fig_Name"/>
    <w:basedOn w:val="EBFigure"/>
    <w:next w:val="a0"/>
    <w:rsid w:val="00395E92"/>
    <w:pPr>
      <w:keepNext w:val="0"/>
      <w:numPr>
        <w:numId w:val="9"/>
      </w:numPr>
      <w:contextualSpacing/>
    </w:pPr>
    <w:rPr>
      <w:b/>
      <w:sz w:val="28"/>
      <w:szCs w:val="24"/>
    </w:rPr>
  </w:style>
  <w:style w:type="paragraph" w:customStyle="1" w:styleId="EBListnormal">
    <w:name w:val="_EB_List_normal"/>
    <w:rsid w:val="00395E92"/>
    <w:pPr>
      <w:tabs>
        <w:tab w:val="left" w:pos="284"/>
      </w:tabs>
      <w:spacing w:after="60" w:line="240" w:lineRule="auto"/>
      <w:ind w:left="1021"/>
      <w:contextualSpacing/>
      <w:jc w:val="both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customStyle="1" w:styleId="EBNote">
    <w:name w:val="_EB_Note"/>
    <w:rsid w:val="00395E92"/>
    <w:pPr>
      <w:spacing w:before="120" w:after="120" w:line="240" w:lineRule="auto"/>
      <w:ind w:left="1701" w:hanging="1701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EBListmark3">
    <w:name w:val="_EB_List_mark3"/>
    <w:basedOn w:val="EBListmark2"/>
    <w:rsid w:val="00395E92"/>
    <w:pPr>
      <w:numPr>
        <w:ilvl w:val="0"/>
      </w:numPr>
      <w:contextualSpacing w:val="0"/>
    </w:pPr>
  </w:style>
  <w:style w:type="paragraph" w:styleId="a">
    <w:name w:val="List Bullet"/>
    <w:basedOn w:val="a0"/>
    <w:semiHidden/>
    <w:rsid w:val="00395E92"/>
    <w:pPr>
      <w:numPr>
        <w:numId w:val="8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EBListmark2">
    <w:name w:val="_EB_List_mark2"/>
    <w:basedOn w:val="EBListmark1"/>
    <w:next w:val="EBNormal0"/>
    <w:rsid w:val="00395E92"/>
    <w:pPr>
      <w:numPr>
        <w:ilvl w:val="1"/>
        <w:numId w:val="10"/>
      </w:numPr>
    </w:pPr>
  </w:style>
  <w:style w:type="numbering" w:styleId="111111">
    <w:name w:val="Outline List 2"/>
    <w:basedOn w:val="a3"/>
    <w:rsid w:val="00395E92"/>
    <w:pPr>
      <w:numPr>
        <w:numId w:val="7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Outline List 1" w:uiPriority="0"/>
    <w:lsdException w:name="Outline List 2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395E9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6">
    <w:name w:val="heading 6"/>
    <w:basedOn w:val="a0"/>
    <w:next w:val="a0"/>
    <w:link w:val="60"/>
    <w:qFormat/>
    <w:rsid w:val="00B66ADD"/>
    <w:pPr>
      <w:numPr>
        <w:ilvl w:val="5"/>
        <w:numId w:val="5"/>
      </w:numPr>
      <w:spacing w:before="240" w:after="60" w:line="240" w:lineRule="auto"/>
      <w:jc w:val="both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0"/>
    <w:next w:val="a0"/>
    <w:link w:val="70"/>
    <w:qFormat/>
    <w:rsid w:val="00B66ADD"/>
    <w:pPr>
      <w:numPr>
        <w:ilvl w:val="6"/>
        <w:numId w:val="5"/>
      </w:numPr>
      <w:spacing w:before="240" w:after="6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8">
    <w:name w:val="heading 8"/>
    <w:basedOn w:val="a0"/>
    <w:next w:val="a0"/>
    <w:link w:val="80"/>
    <w:qFormat/>
    <w:rsid w:val="00B66ADD"/>
    <w:pPr>
      <w:numPr>
        <w:ilvl w:val="7"/>
        <w:numId w:val="5"/>
      </w:numPr>
      <w:spacing w:before="240" w:after="60" w:line="240" w:lineRule="auto"/>
      <w:jc w:val="both"/>
      <w:outlineLvl w:val="7"/>
    </w:pPr>
    <w:rPr>
      <w:rFonts w:ascii="Times New Roman" w:eastAsia="Times New Roman" w:hAnsi="Times New Roman" w:cs="Times New Roman"/>
      <w:i/>
      <w:iCs/>
      <w:sz w:val="24"/>
      <w:szCs w:val="20"/>
      <w:lang w:eastAsia="ru-RU"/>
    </w:rPr>
  </w:style>
  <w:style w:type="paragraph" w:styleId="9">
    <w:name w:val="heading 9"/>
    <w:basedOn w:val="a0"/>
    <w:next w:val="a0"/>
    <w:link w:val="90"/>
    <w:qFormat/>
    <w:rsid w:val="00B66ADD"/>
    <w:pPr>
      <w:numPr>
        <w:ilvl w:val="8"/>
        <w:numId w:val="5"/>
      </w:numPr>
      <w:spacing w:before="240" w:after="60" w:line="240" w:lineRule="auto"/>
      <w:jc w:val="both"/>
      <w:outlineLvl w:val="8"/>
    </w:pPr>
    <w:rPr>
      <w:rFonts w:ascii="Arial" w:eastAsia="Times New Roman" w:hAnsi="Arial" w:cs="Times New Roman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name w:val="Знак Знак Знак Знак"/>
    <w:basedOn w:val="a0"/>
    <w:rsid w:val="00DA6177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EBListmark1">
    <w:name w:val="_EB_List_mark1"/>
    <w:link w:val="EBListmark10"/>
    <w:rsid w:val="00162EC7"/>
    <w:pPr>
      <w:numPr>
        <w:numId w:val="1"/>
      </w:numPr>
      <w:spacing w:after="60" w:line="240" w:lineRule="auto"/>
      <w:contextualSpacing/>
      <w:jc w:val="both"/>
    </w:pPr>
    <w:rPr>
      <w:rFonts w:ascii="Times New Roman" w:eastAsia="Times New Roman" w:hAnsi="Times New Roman" w:cs="Times New Roman"/>
      <w:snapToGrid w:val="0"/>
      <w:sz w:val="28"/>
      <w:szCs w:val="20"/>
      <w:lang w:val="en-US" w:eastAsia="ru-RU"/>
    </w:rPr>
  </w:style>
  <w:style w:type="character" w:customStyle="1" w:styleId="EBNormal">
    <w:name w:val="_EB_Normal Знак"/>
    <w:link w:val="EBNormal0"/>
    <w:locked/>
    <w:rsid w:val="00162EC7"/>
    <w:rPr>
      <w:sz w:val="28"/>
      <w:lang w:eastAsia="ru-RU"/>
    </w:rPr>
  </w:style>
  <w:style w:type="paragraph" w:customStyle="1" w:styleId="EBNormal0">
    <w:name w:val="_EB_Normal"/>
    <w:link w:val="EBNormal"/>
    <w:rsid w:val="00162EC7"/>
    <w:pPr>
      <w:spacing w:before="120" w:after="60" w:line="240" w:lineRule="auto"/>
      <w:ind w:firstLine="567"/>
      <w:contextualSpacing/>
      <w:jc w:val="both"/>
    </w:pPr>
    <w:rPr>
      <w:sz w:val="28"/>
      <w:lang w:eastAsia="ru-RU"/>
    </w:rPr>
  </w:style>
  <w:style w:type="character" w:customStyle="1" w:styleId="EBListmark10">
    <w:name w:val="_EB_List_mark1 Знак Знак"/>
    <w:link w:val="EBListmark1"/>
    <w:locked/>
    <w:rsid w:val="00162EC7"/>
    <w:rPr>
      <w:rFonts w:ascii="Times New Roman" w:eastAsia="Times New Roman" w:hAnsi="Times New Roman" w:cs="Times New Roman"/>
      <w:snapToGrid w:val="0"/>
      <w:sz w:val="28"/>
      <w:szCs w:val="20"/>
      <w:lang w:val="en-US" w:eastAsia="ru-RU"/>
    </w:rPr>
  </w:style>
  <w:style w:type="paragraph" w:styleId="a5">
    <w:name w:val="Balloon Text"/>
    <w:basedOn w:val="a0"/>
    <w:link w:val="a6"/>
    <w:uiPriority w:val="99"/>
    <w:semiHidden/>
    <w:unhideWhenUsed/>
    <w:rsid w:val="00B66A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1"/>
    <w:link w:val="a5"/>
    <w:uiPriority w:val="99"/>
    <w:semiHidden/>
    <w:rsid w:val="00B66ADD"/>
    <w:rPr>
      <w:rFonts w:ascii="Tahoma" w:hAnsi="Tahoma" w:cs="Tahoma"/>
      <w:sz w:val="16"/>
      <w:szCs w:val="16"/>
    </w:rPr>
  </w:style>
  <w:style w:type="paragraph" w:customStyle="1" w:styleId="EBFigure">
    <w:name w:val="_EB_Figure"/>
    <w:next w:val="a0"/>
    <w:rsid w:val="00B66ADD"/>
    <w:pPr>
      <w:keepNext/>
      <w:spacing w:before="120" w:after="12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EBListnum">
    <w:name w:val="_EB_List_num"/>
    <w:basedOn w:val="a0"/>
    <w:rsid w:val="00B66ADD"/>
    <w:pPr>
      <w:numPr>
        <w:numId w:val="4"/>
      </w:numPr>
      <w:spacing w:before="120" w:after="120" w:line="240" w:lineRule="auto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EBListnum2">
    <w:name w:val="_EB_List_num2"/>
    <w:basedOn w:val="EBListnum"/>
    <w:rsid w:val="00B66ADD"/>
    <w:pPr>
      <w:numPr>
        <w:ilvl w:val="1"/>
      </w:numPr>
    </w:pPr>
    <w:rPr>
      <w:szCs w:val="24"/>
    </w:rPr>
  </w:style>
  <w:style w:type="numbering" w:styleId="1ai">
    <w:name w:val="Outline List 1"/>
    <w:basedOn w:val="a3"/>
    <w:rsid w:val="00B66ADD"/>
    <w:pPr>
      <w:numPr>
        <w:numId w:val="3"/>
      </w:numPr>
    </w:pPr>
  </w:style>
  <w:style w:type="character" w:customStyle="1" w:styleId="60">
    <w:name w:val="Заголовок 6 Знак"/>
    <w:basedOn w:val="a1"/>
    <w:link w:val="6"/>
    <w:rsid w:val="00B66ADD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1"/>
    <w:link w:val="7"/>
    <w:rsid w:val="00B66ADD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basedOn w:val="a1"/>
    <w:link w:val="8"/>
    <w:rsid w:val="00B66ADD"/>
    <w:rPr>
      <w:rFonts w:ascii="Times New Roman" w:eastAsia="Times New Roman" w:hAnsi="Times New Roman" w:cs="Times New Roman"/>
      <w:i/>
      <w:iCs/>
      <w:sz w:val="24"/>
      <w:szCs w:val="20"/>
      <w:lang w:eastAsia="ru-RU"/>
    </w:rPr>
  </w:style>
  <w:style w:type="character" w:customStyle="1" w:styleId="90">
    <w:name w:val="Заголовок 9 Знак"/>
    <w:basedOn w:val="a1"/>
    <w:link w:val="9"/>
    <w:rsid w:val="00B66ADD"/>
    <w:rPr>
      <w:rFonts w:ascii="Arial" w:eastAsia="Times New Roman" w:hAnsi="Arial" w:cs="Times New Roman"/>
      <w:lang w:eastAsia="ru-RU"/>
    </w:rPr>
  </w:style>
  <w:style w:type="character" w:customStyle="1" w:styleId="EBSymBold">
    <w:name w:val="_EB_Sym_Bold"/>
    <w:rsid w:val="00BD4F0B"/>
    <w:rPr>
      <w:rFonts w:ascii="Times New Roman" w:hAnsi="Times New Roman"/>
      <w:b/>
      <w:sz w:val="28"/>
    </w:rPr>
  </w:style>
  <w:style w:type="character" w:customStyle="1" w:styleId="20">
    <w:name w:val="Заголовок 2 Знак"/>
    <w:basedOn w:val="a1"/>
    <w:link w:val="2"/>
    <w:uiPriority w:val="9"/>
    <w:semiHidden/>
    <w:rsid w:val="00395E9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EBFigName">
    <w:name w:val="_EB_Fig_Name"/>
    <w:basedOn w:val="EBFigure"/>
    <w:next w:val="a0"/>
    <w:rsid w:val="00395E92"/>
    <w:pPr>
      <w:keepNext w:val="0"/>
      <w:numPr>
        <w:numId w:val="9"/>
      </w:numPr>
      <w:contextualSpacing/>
    </w:pPr>
    <w:rPr>
      <w:b/>
      <w:sz w:val="28"/>
      <w:szCs w:val="24"/>
    </w:rPr>
  </w:style>
  <w:style w:type="paragraph" w:customStyle="1" w:styleId="EBListnormal">
    <w:name w:val="_EB_List_normal"/>
    <w:rsid w:val="00395E92"/>
    <w:pPr>
      <w:tabs>
        <w:tab w:val="left" w:pos="284"/>
      </w:tabs>
      <w:spacing w:after="60" w:line="240" w:lineRule="auto"/>
      <w:ind w:left="1021"/>
      <w:contextualSpacing/>
      <w:jc w:val="both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customStyle="1" w:styleId="EBNote">
    <w:name w:val="_EB_Note"/>
    <w:rsid w:val="00395E92"/>
    <w:pPr>
      <w:spacing w:before="120" w:after="120" w:line="240" w:lineRule="auto"/>
      <w:ind w:left="1701" w:hanging="1701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EBListmark3">
    <w:name w:val="_EB_List_mark3"/>
    <w:basedOn w:val="EBListmark2"/>
    <w:rsid w:val="00395E92"/>
    <w:pPr>
      <w:numPr>
        <w:ilvl w:val="0"/>
      </w:numPr>
      <w:contextualSpacing w:val="0"/>
    </w:pPr>
  </w:style>
  <w:style w:type="paragraph" w:styleId="a">
    <w:name w:val="List Bullet"/>
    <w:basedOn w:val="a0"/>
    <w:semiHidden/>
    <w:rsid w:val="00395E92"/>
    <w:pPr>
      <w:numPr>
        <w:numId w:val="8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EBListmark2">
    <w:name w:val="_EB_List_mark2"/>
    <w:basedOn w:val="EBListmark1"/>
    <w:next w:val="EBNormal0"/>
    <w:rsid w:val="00395E92"/>
    <w:pPr>
      <w:numPr>
        <w:ilvl w:val="1"/>
        <w:numId w:val="10"/>
      </w:numPr>
    </w:pPr>
  </w:style>
  <w:style w:type="numbering" w:styleId="111111">
    <w:name w:val="Outline List 2"/>
    <w:basedOn w:val="a3"/>
    <w:rsid w:val="00395E92"/>
    <w:pPr>
      <w:numPr>
        <w:numId w:val="7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1068</Words>
  <Characters>6094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Дангринова Татьяна Геннадьевна</dc:creator>
  <cp:lastModifiedBy>tatarhanovadv</cp:lastModifiedBy>
  <cp:revision>2</cp:revision>
  <cp:lastPrinted>2016-12-05T07:01:00Z</cp:lastPrinted>
  <dcterms:created xsi:type="dcterms:W3CDTF">2017-01-23T13:49:00Z</dcterms:created>
  <dcterms:modified xsi:type="dcterms:W3CDTF">2017-01-23T13:49:00Z</dcterms:modified>
</cp:coreProperties>
</file>