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769" w:rsidRDefault="007E6769" w:rsidP="007E6769">
      <w:pPr>
        <w:pStyle w:val="1"/>
        <w:spacing w:before="0" w:beforeAutospacing="0" w:after="0" w:afterAutospacing="0" w:line="360" w:lineRule="atLeast"/>
        <w:jc w:val="center"/>
        <w:textAlignment w:val="baseline"/>
        <w:rPr>
          <w:rFonts w:ascii="Arial" w:hAnsi="Arial" w:cs="Arial"/>
          <w:b w:val="0"/>
          <w:bCs w:val="0"/>
          <w:caps/>
          <w:color w:val="FFFFFF"/>
          <w:sz w:val="24"/>
          <w:szCs w:val="24"/>
        </w:rPr>
      </w:pPr>
      <w:r>
        <w:rPr>
          <w:rFonts w:ascii="Arial" w:hAnsi="Arial" w:cs="Arial"/>
          <w:caps/>
          <w:color w:val="FFFFFF"/>
          <w:sz w:val="24"/>
          <w:szCs w:val="24"/>
        </w:rPr>
        <w:t xml:space="preserve">РАСПОРЯЖЕНИЕ ПРА РФ </w:t>
      </w:r>
    </w:p>
    <w:p w:rsidR="007E6769" w:rsidRPr="007E6769" w:rsidRDefault="007E6769" w:rsidP="007E6769">
      <w:pPr>
        <w:spacing w:after="0" w:line="360" w:lineRule="atLeast"/>
        <w:jc w:val="center"/>
        <w:textAlignment w:val="baseline"/>
        <w:outlineLvl w:val="0"/>
        <w:rPr>
          <w:rFonts w:ascii="Arial" w:eastAsia="Times New Roman" w:hAnsi="Arial" w:cs="Arial"/>
          <w:b/>
          <w:bCs/>
          <w:caps/>
          <w:color w:val="FFFFFF"/>
          <w:kern w:val="36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aps/>
          <w:color w:val="FFFFFF"/>
          <w:kern w:val="36"/>
          <w:sz w:val="24"/>
          <w:szCs w:val="24"/>
          <w:lang w:eastAsia="ru-RU"/>
        </w:rPr>
        <w:t>РОССИЙСКОЙ ФЕДЕРАЦИИ</w:t>
      </w:r>
    </w:p>
    <w:p w:rsidR="007E6769" w:rsidRPr="007E6769" w:rsidRDefault="007E6769" w:rsidP="007E6769">
      <w:pPr>
        <w:shd w:val="clear" w:color="auto" w:fill="FFFFFF"/>
        <w:spacing w:after="199" w:line="540" w:lineRule="atLeast"/>
        <w:jc w:val="center"/>
        <w:textAlignment w:val="baseline"/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</w:pPr>
      <w:r w:rsidRPr="007E6769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ПРАВИТЕЛЬСТВО РОССИЙСКОЙ ФЕДЕРАЦИИ</w:t>
      </w:r>
    </w:p>
    <w:p w:rsidR="007E6769" w:rsidRPr="007E6769" w:rsidRDefault="007E6769" w:rsidP="007E6769">
      <w:pPr>
        <w:shd w:val="clear" w:color="auto" w:fill="FFFFFF"/>
        <w:spacing w:after="199" w:line="540" w:lineRule="atLeast"/>
        <w:jc w:val="center"/>
        <w:textAlignment w:val="baseline"/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</w:pPr>
      <w:r w:rsidRPr="007E6769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РАСПОРЯЖЕНИЕ</w:t>
      </w:r>
      <w:r w:rsidRPr="007E6769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br/>
        <w:t>от 23 декабря 2022 г. N 4131-р</w:t>
      </w:r>
    </w:p>
    <w:p w:rsidR="007E6769" w:rsidRPr="007E6769" w:rsidRDefault="007E6769" w:rsidP="007E6769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7E6769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В связи с </w:t>
      </w:r>
      <w:proofErr w:type="gramStart"/>
      <w:r w:rsidRPr="007E6769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исполняющимся</w:t>
      </w:r>
      <w:proofErr w:type="gramEnd"/>
      <w:r w:rsidRPr="007E6769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в 2023 году 100-летием со дня образования контрольно-ревизионных органов Министерства финансов Российской Федерации:</w:t>
      </w:r>
    </w:p>
    <w:p w:rsidR="007E6769" w:rsidRPr="007E6769" w:rsidRDefault="007E6769" w:rsidP="007E6769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7E6769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1. Провести в 2023 году мероприятия, посвященные празднованию 100-летия со дня образования контрольно-ревизионных органов Министерства финансов Российской Федерации.</w:t>
      </w:r>
    </w:p>
    <w:p w:rsidR="007E6769" w:rsidRPr="007E6769" w:rsidRDefault="007E6769" w:rsidP="007E6769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7E6769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2. Образовать организационный комитет по подготовке и проведению празднования в 2023 году 100-летия со дня образования контрольно-ревизионных органов Министерства финансов Российской Федерации и утвердить его состав.</w:t>
      </w:r>
    </w:p>
    <w:p w:rsidR="007E6769" w:rsidRPr="007E6769" w:rsidRDefault="007E6769" w:rsidP="007E6769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7E6769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3. Организационному комитету разработать и утвердить план основных мероприятий по подготовке и проведению празднования в 2023 году 100-летия со дня образования контрольно-ревизионных органов Министерства финансов Российской Федерации.</w:t>
      </w:r>
    </w:p>
    <w:p w:rsidR="007E6769" w:rsidRPr="007E6769" w:rsidRDefault="007E6769" w:rsidP="007E6769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7E6769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4. Рекомендовать федеральным органам исполнительной власти и органам государственной власти субъектов Российской Федерации принять участие в подготовке и проведении мероприятий, посвященных празднованию 100-летия со дня образования контрольно-ревизионных органов Министерства финансов Российской Федерации.</w:t>
      </w:r>
    </w:p>
    <w:p w:rsidR="007E6769" w:rsidRPr="007E6769" w:rsidRDefault="007E6769" w:rsidP="007E6769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7E6769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5. Установить, что финансовое обеспечение мероприятий, посвященных празднованию 100-летия со дня образования контрольно-ревизионных органов Министерства финансов Российской Федерации, осуществляется за счет и в пределах средств федерального бюджета, предусмотренных Казначейству России.</w:t>
      </w:r>
    </w:p>
    <w:p w:rsidR="007E6769" w:rsidRPr="007E6769" w:rsidRDefault="007E6769" w:rsidP="007E6769">
      <w:pPr>
        <w:shd w:val="clear" w:color="auto" w:fill="FFFFFF"/>
        <w:spacing w:after="199" w:line="240" w:lineRule="auto"/>
        <w:jc w:val="right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7E6769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Председатель Правительства</w:t>
      </w:r>
      <w:r w:rsidRPr="007E6769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Российской Федерации</w:t>
      </w:r>
      <w:r w:rsidRPr="007E6769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М.МИШУСТИН</w:t>
      </w:r>
    </w:p>
    <w:p w:rsidR="007E6769" w:rsidRPr="007E6769" w:rsidRDefault="007E6769" w:rsidP="007E6769">
      <w:pPr>
        <w:shd w:val="clear" w:color="auto" w:fill="FFFFFF"/>
        <w:spacing w:after="199" w:line="240" w:lineRule="auto"/>
        <w:jc w:val="right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7E6769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Утвержден</w:t>
      </w:r>
      <w:r w:rsidRPr="007E6769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распоряжением Правительства</w:t>
      </w:r>
      <w:r w:rsidRPr="007E6769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Российской Федерации</w:t>
      </w:r>
      <w:r w:rsidRPr="007E6769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от 23 декабря 2022 г. N 4131-р</w:t>
      </w:r>
    </w:p>
    <w:p w:rsidR="007E6769" w:rsidRPr="007E6769" w:rsidRDefault="007E6769" w:rsidP="007E6769">
      <w:pPr>
        <w:shd w:val="clear" w:color="auto" w:fill="FFFFFF"/>
        <w:spacing w:after="199" w:line="540" w:lineRule="atLeast"/>
        <w:jc w:val="center"/>
        <w:textAlignment w:val="baseline"/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</w:pPr>
      <w:r w:rsidRPr="007E6769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СОСТАВ</w:t>
      </w:r>
      <w:r w:rsidRPr="007E6769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br/>
        <w:t>ОРГАНИЗАЦИОННОГО КОМИТЕТА ПО ПОДГОТОВКЕ И ПРОВЕДЕНИЮ</w:t>
      </w:r>
      <w:r w:rsidRPr="007E6769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br/>
        <w:t>ПРАЗДНОВАНИЯ В 2023 ГОДУ 100-ЛЕТИЯ СО ДНЯ ОБРАЗОВАНИЯ</w:t>
      </w:r>
      <w:r w:rsidRPr="007E6769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br/>
      </w:r>
      <w:r w:rsidRPr="007E6769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lastRenderedPageBreak/>
        <w:t>КОНТРОЛЬНО-РЕВИЗИОННЫХ ОРГАНОВ МИНИСТЕРСТВА ФИНАНСОВ</w:t>
      </w:r>
      <w:r w:rsidRPr="007E6769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br/>
        <w:t>РОССИЙСКОЙ ФЕДЕРАЦИИ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401"/>
        <w:gridCol w:w="80"/>
        <w:gridCol w:w="7874"/>
      </w:tblGrid>
      <w:tr w:rsidR="007E6769" w:rsidRPr="007E6769" w:rsidTr="007E676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proofErr w:type="spellStart"/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Силуанов</w:t>
            </w:r>
            <w:proofErr w:type="spellEnd"/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 xml:space="preserve"> А.Г.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Министр финансов Российской Федерации (председатель организационного комитета)</w:t>
            </w:r>
          </w:p>
        </w:tc>
      </w:tr>
      <w:tr w:rsidR="007E6769" w:rsidRPr="007E6769" w:rsidTr="007E676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proofErr w:type="spellStart"/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Котюков</w:t>
            </w:r>
            <w:proofErr w:type="spellEnd"/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 xml:space="preserve"> М.М.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заместитель Министра финансов Российской Федерации (заместитель председателя организационного комитета)</w:t>
            </w:r>
          </w:p>
        </w:tc>
      </w:tr>
      <w:tr w:rsidR="007E6769" w:rsidRPr="007E6769" w:rsidTr="007E676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proofErr w:type="spellStart"/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Алханов</w:t>
            </w:r>
            <w:proofErr w:type="spellEnd"/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 xml:space="preserve"> А.Д.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заместитель Министра юстиции Российской Федерации</w:t>
            </w:r>
          </w:p>
        </w:tc>
      </w:tr>
      <w:tr w:rsidR="007E6769" w:rsidRPr="007E6769" w:rsidTr="007E676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proofErr w:type="spellStart"/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Артюхин</w:t>
            </w:r>
            <w:proofErr w:type="spellEnd"/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 xml:space="preserve"> Р.Е.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руководитель Федерального казначейства</w:t>
            </w:r>
          </w:p>
        </w:tc>
      </w:tr>
      <w:tr w:rsidR="007E6769" w:rsidRPr="007E6769" w:rsidTr="007E676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proofErr w:type="spellStart"/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Данчиков</w:t>
            </w:r>
            <w:proofErr w:type="spellEnd"/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 xml:space="preserve"> Е.А.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министр Правительства Москвы, начальник Главного контрольного управления города Москвы</w:t>
            </w:r>
          </w:p>
        </w:tc>
      </w:tr>
      <w:tr w:rsidR="007E6769" w:rsidRPr="007E6769" w:rsidTr="007E676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proofErr w:type="spellStart"/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Дзгоев</w:t>
            </w:r>
            <w:proofErr w:type="spellEnd"/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 xml:space="preserve"> В.Д.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руководитель объединенной редакции общества с ограниченной ответственностью Издательский дом "Бюджет" (по согласованию)</w:t>
            </w:r>
          </w:p>
        </w:tc>
      </w:tr>
      <w:tr w:rsidR="007E6769" w:rsidRPr="007E6769" w:rsidTr="007E676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Изотова Г.С.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заместитель Председателя Счетной палаты Российской Федерации (по согласованию)</w:t>
            </w:r>
          </w:p>
        </w:tc>
      </w:tr>
      <w:tr w:rsidR="007E6769" w:rsidRPr="007E6769" w:rsidTr="007E676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Исаев Э.А.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заместитель руководителя Федерального казначейства</w:t>
            </w:r>
          </w:p>
        </w:tc>
      </w:tr>
      <w:tr w:rsidR="007E6769" w:rsidRPr="007E6769" w:rsidTr="007E676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Кучеров И.И.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первый заместитель директора федерального государственного научно-исследовательского учреждения "Институт законодательства и сравнительного правоведения при Правительстве Российской Федерации"</w:t>
            </w:r>
          </w:p>
        </w:tc>
      </w:tr>
      <w:tr w:rsidR="007E6769" w:rsidRPr="007E6769" w:rsidTr="007E676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Прокофьев С.Е.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ректор федерального государственного образовательного бюджетного учреждения высшего образования "Финансовый университет при Правительстве Российской Федерации"</w:t>
            </w:r>
          </w:p>
        </w:tc>
      </w:tr>
      <w:tr w:rsidR="007E6769" w:rsidRPr="007E6769" w:rsidTr="007E676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Романов С.В.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директор Департамента бюджетной методологии и финансовой отчетности в государственном секторе Минфина России</w:t>
            </w:r>
          </w:p>
        </w:tc>
      </w:tr>
      <w:tr w:rsidR="007E6769" w:rsidRPr="007E6769" w:rsidTr="007E676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Тарасова Е.В.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начальник Контрольно-аналитического управления в финансово-бюджетной сфере Казначейства России</w:t>
            </w:r>
          </w:p>
        </w:tc>
      </w:tr>
      <w:tr w:rsidR="007E6769" w:rsidRPr="007E6769" w:rsidTr="007E676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proofErr w:type="spellStart"/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Толоко</w:t>
            </w:r>
            <w:proofErr w:type="spellEnd"/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 xml:space="preserve"> В.Б.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директор Департамента экономического развития и финансов Правительства Российской Федерации</w:t>
            </w:r>
          </w:p>
        </w:tc>
      </w:tr>
      <w:tr w:rsidR="007E6769" w:rsidRPr="007E6769" w:rsidTr="007E676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Филиппов Э.Л.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первый заместитель начальника Главного управления экономической безопасности и противодействия коррупции МВД России</w:t>
            </w:r>
          </w:p>
        </w:tc>
      </w:tr>
      <w:tr w:rsidR="007E6769" w:rsidRPr="007E6769" w:rsidTr="007E676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Фрадков П.М.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6769" w:rsidRPr="007E6769" w:rsidRDefault="007E6769" w:rsidP="007E676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proofErr w:type="gramStart"/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председатель публичного акционерного общества "</w:t>
            </w:r>
            <w:proofErr w:type="spellStart"/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Промсвязьбанк</w:t>
            </w:r>
            <w:proofErr w:type="spellEnd"/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 xml:space="preserve">" (по </w:t>
            </w:r>
            <w:proofErr w:type="spellStart"/>
            <w:r w:rsidRPr="007E67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согла</w:t>
            </w:r>
            <w:proofErr w:type="spellEnd"/>
            <w:proofErr w:type="gramEnd"/>
          </w:p>
        </w:tc>
      </w:tr>
    </w:tbl>
    <w:p w:rsidR="00C46121" w:rsidRDefault="00C46121"/>
    <w:sectPr w:rsidR="00C46121" w:rsidSect="00C46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6769"/>
    <w:rsid w:val="007E6769"/>
    <w:rsid w:val="00C461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121"/>
  </w:style>
  <w:style w:type="paragraph" w:styleId="1">
    <w:name w:val="heading 1"/>
    <w:basedOn w:val="a"/>
    <w:link w:val="10"/>
    <w:uiPriority w:val="9"/>
    <w:qFormat/>
    <w:rsid w:val="007E67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7E6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E6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">
    <w:name w:val="pr"/>
    <w:basedOn w:val="a"/>
    <w:rsid w:val="007E6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7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8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7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7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8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1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0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0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1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7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2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3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0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1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8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2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1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8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2023-03-20T10:59:00Z</dcterms:created>
  <dcterms:modified xsi:type="dcterms:W3CDTF">2023-03-20T11:01:00Z</dcterms:modified>
</cp:coreProperties>
</file>