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6E8" w:rsidRPr="00736A2B" w:rsidRDefault="006436E8" w:rsidP="006436E8">
      <w:pPr>
        <w:jc w:val="center"/>
        <w:rPr>
          <w:rFonts w:ascii="Times New Roman" w:hAnsi="Times New Roman" w:cs="Times New Roman"/>
          <w:b/>
          <w:bCs/>
          <w:color w:val="0000FF"/>
        </w:rPr>
      </w:pPr>
      <w:r w:rsidRPr="00736A2B">
        <w:rPr>
          <w:rFonts w:ascii="Times New Roman" w:hAnsi="Times New Roman" w:cs="Times New Roman"/>
          <w:b/>
          <w:bCs/>
          <w:color w:val="0000FF"/>
        </w:rPr>
        <w:t xml:space="preserve">УПРАВЛЕНИЕ ФЕДЕРАЛЬНОГО КАЗНАЧЕЙСТВА </w:t>
      </w:r>
    </w:p>
    <w:p w:rsidR="006436E8" w:rsidRPr="00736A2B" w:rsidRDefault="006436E8" w:rsidP="006436E8">
      <w:pPr>
        <w:jc w:val="center"/>
        <w:rPr>
          <w:rFonts w:ascii="Times New Roman" w:hAnsi="Times New Roman" w:cs="Times New Roman"/>
          <w:b/>
          <w:bCs/>
          <w:color w:val="0000FF"/>
        </w:rPr>
      </w:pPr>
      <w:r w:rsidRPr="00736A2B">
        <w:rPr>
          <w:rFonts w:ascii="Times New Roman" w:hAnsi="Times New Roman" w:cs="Times New Roman"/>
          <w:b/>
          <w:bCs/>
          <w:color w:val="0000FF"/>
        </w:rPr>
        <w:t>ПО РЕСПУБЛИКЕ ДАГЕСТАН</w:t>
      </w:r>
    </w:p>
    <w:p w:rsidR="006436E8" w:rsidRPr="00736A2B" w:rsidRDefault="006436E8" w:rsidP="006436E8">
      <w:pPr>
        <w:jc w:val="center"/>
        <w:rPr>
          <w:rFonts w:ascii="Times New Roman" w:hAnsi="Times New Roman" w:cs="Times New Roman"/>
          <w:bCs/>
          <w:color w:val="0000FF"/>
        </w:rPr>
      </w:pPr>
      <w:r w:rsidRPr="00736A2B">
        <w:rPr>
          <w:rFonts w:ascii="Times New Roman" w:hAnsi="Times New Roman" w:cs="Times New Roman"/>
          <w:bCs/>
          <w:color w:val="0000FF"/>
        </w:rPr>
        <w:t xml:space="preserve"> (УФК по Республике Дагестан)</w:t>
      </w:r>
    </w:p>
    <w:p w:rsidR="006436E8" w:rsidRDefault="006436E8" w:rsidP="006436E8">
      <w:pPr>
        <w:jc w:val="center"/>
        <w:rPr>
          <w:rFonts w:ascii="Times New Roman" w:hAnsi="Times New Roman" w:cs="Times New Roman"/>
          <w:b/>
          <w:color w:val="0000FF"/>
        </w:rPr>
      </w:pPr>
    </w:p>
    <w:p w:rsidR="006436E8" w:rsidRDefault="006436E8" w:rsidP="006436E8">
      <w:pPr>
        <w:jc w:val="center"/>
        <w:rPr>
          <w:rFonts w:ascii="Times New Roman" w:hAnsi="Times New Roman" w:cs="Times New Roman"/>
          <w:b/>
          <w:color w:val="0000FF"/>
        </w:rPr>
      </w:pPr>
      <w:r w:rsidRPr="006436E8">
        <w:rPr>
          <w:rFonts w:ascii="Times New Roman" w:hAnsi="Times New Roman" w:cs="Times New Roman"/>
          <w:b/>
          <w:color w:val="0000FF"/>
        </w:rPr>
        <w:t>ПРИКАЗ</w:t>
      </w:r>
    </w:p>
    <w:p w:rsidR="006436E8" w:rsidRDefault="006436E8" w:rsidP="006436E8">
      <w:pPr>
        <w:jc w:val="center"/>
        <w:rPr>
          <w:rFonts w:ascii="Times New Roman" w:hAnsi="Times New Roman" w:cs="Times New Roman"/>
          <w:b/>
          <w:color w:val="0000FF"/>
        </w:rPr>
      </w:pPr>
    </w:p>
    <w:p w:rsidR="006436E8" w:rsidRPr="006436E8" w:rsidRDefault="006436E8" w:rsidP="006436E8">
      <w:pPr>
        <w:rPr>
          <w:rFonts w:ascii="Times New Roman" w:hAnsi="Times New Roman" w:cs="Times New Roman"/>
          <w:b/>
          <w:color w:val="0000FF"/>
        </w:rPr>
      </w:pPr>
      <w:r>
        <w:rPr>
          <w:rFonts w:ascii="Times New Roman" w:hAnsi="Times New Roman" w:cs="Times New Roman"/>
          <w:color w:val="0000FF"/>
          <w:u w:val="single"/>
        </w:rPr>
        <w:t xml:space="preserve">27 ноября </w:t>
      </w:r>
      <w:r w:rsidRPr="006436E8">
        <w:rPr>
          <w:rFonts w:ascii="Times New Roman" w:hAnsi="Times New Roman" w:cs="Times New Roman"/>
          <w:color w:val="0000FF"/>
          <w:u w:val="single"/>
        </w:rPr>
        <w:t>201</w:t>
      </w:r>
      <w:r>
        <w:rPr>
          <w:rFonts w:ascii="Times New Roman" w:hAnsi="Times New Roman" w:cs="Times New Roman"/>
          <w:color w:val="0000FF"/>
          <w:u w:val="single"/>
        </w:rPr>
        <w:t>3 г.</w:t>
      </w:r>
      <w:r w:rsidRPr="006436E8">
        <w:rPr>
          <w:rFonts w:ascii="Times New Roman" w:hAnsi="Times New Roman" w:cs="Times New Roman"/>
          <w:color w:val="0000FF"/>
        </w:rPr>
        <w:t xml:space="preserve">         </w:t>
      </w:r>
      <w:r>
        <w:rPr>
          <w:rFonts w:ascii="Times New Roman" w:hAnsi="Times New Roman" w:cs="Times New Roman"/>
          <w:color w:val="0000FF"/>
        </w:rPr>
        <w:t xml:space="preserve">                                                                  </w:t>
      </w:r>
      <w:r w:rsidRPr="006436E8">
        <w:rPr>
          <w:rFonts w:ascii="Times New Roman" w:hAnsi="Times New Roman" w:cs="Times New Roman"/>
          <w:color w:val="0000FF"/>
        </w:rPr>
        <w:t xml:space="preserve">                      №</w:t>
      </w:r>
      <w:r w:rsidRPr="006436E8">
        <w:rPr>
          <w:rFonts w:ascii="Times New Roman" w:hAnsi="Times New Roman" w:cs="Times New Roman"/>
          <w:color w:val="0000FF"/>
          <w:u w:val="single"/>
        </w:rPr>
        <w:t xml:space="preserve"> </w:t>
      </w:r>
      <w:r>
        <w:rPr>
          <w:rFonts w:ascii="Times New Roman" w:hAnsi="Times New Roman" w:cs="Times New Roman"/>
          <w:color w:val="0000FF"/>
          <w:u w:val="single"/>
        </w:rPr>
        <w:t xml:space="preserve"> 376    </w:t>
      </w:r>
      <w:r w:rsidRPr="006436E8">
        <w:rPr>
          <w:rFonts w:ascii="Times New Roman" w:hAnsi="Times New Roman" w:cs="Times New Roman"/>
          <w:color w:val="0000FF"/>
          <w:u w:val="single"/>
        </w:rPr>
        <w:t xml:space="preserve">    </w:t>
      </w:r>
    </w:p>
    <w:p w:rsidR="006436E8" w:rsidRDefault="006436E8" w:rsidP="006436E8">
      <w:pPr>
        <w:pStyle w:val="32"/>
        <w:shd w:val="clear" w:color="auto" w:fill="auto"/>
        <w:spacing w:before="0" w:after="539" w:line="140" w:lineRule="exact"/>
        <w:ind w:right="20"/>
        <w:rPr>
          <w:sz w:val="24"/>
          <w:szCs w:val="24"/>
        </w:rPr>
      </w:pPr>
    </w:p>
    <w:p w:rsidR="006436E8" w:rsidRPr="006436E8" w:rsidRDefault="006436E8" w:rsidP="006436E8">
      <w:pPr>
        <w:jc w:val="center"/>
        <w:rPr>
          <w:rFonts w:ascii="Times New Roman" w:hAnsi="Times New Roman" w:cs="Times New Roman"/>
          <w:color w:val="0000FF"/>
        </w:rPr>
      </w:pPr>
      <w:r w:rsidRPr="006436E8">
        <w:rPr>
          <w:rFonts w:ascii="Times New Roman" w:hAnsi="Times New Roman" w:cs="Times New Roman"/>
          <w:color w:val="0000FF"/>
        </w:rPr>
        <w:t>Махачкала</w:t>
      </w:r>
    </w:p>
    <w:p w:rsidR="006436E8" w:rsidRDefault="006436E8" w:rsidP="006436E8">
      <w:pPr>
        <w:pStyle w:val="32"/>
        <w:shd w:val="clear" w:color="auto" w:fill="auto"/>
        <w:spacing w:before="0" w:after="539" w:line="140" w:lineRule="exact"/>
        <w:ind w:right="20"/>
        <w:rPr>
          <w:sz w:val="24"/>
          <w:szCs w:val="24"/>
        </w:rPr>
      </w:pPr>
    </w:p>
    <w:p w:rsidR="006436E8" w:rsidRPr="00736A2B" w:rsidRDefault="006436E8" w:rsidP="006436E8">
      <w:pPr>
        <w:pStyle w:val="1"/>
        <w:shd w:val="clear" w:color="auto" w:fill="auto"/>
        <w:spacing w:before="0" w:after="275"/>
        <w:ind w:right="23" w:firstLine="567"/>
        <w:rPr>
          <w:sz w:val="24"/>
          <w:szCs w:val="24"/>
        </w:rPr>
      </w:pPr>
      <w:r w:rsidRPr="00736A2B">
        <w:rPr>
          <w:sz w:val="24"/>
          <w:szCs w:val="24"/>
        </w:rPr>
        <w:t>О внесении изм</w:t>
      </w:r>
      <w:r>
        <w:rPr>
          <w:sz w:val="24"/>
          <w:szCs w:val="24"/>
        </w:rPr>
        <w:t xml:space="preserve">енений в Порядок формирования и </w:t>
      </w:r>
      <w:r w:rsidRPr="00736A2B">
        <w:rPr>
          <w:sz w:val="24"/>
          <w:szCs w:val="24"/>
        </w:rPr>
        <w:t>деятельности Комиссии Управления Федерального казначейства по Республике Дагестан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Управления Федерального казначейства по Республике Дагестан от 27 сентября 2011 г. № 250</w:t>
      </w:r>
    </w:p>
    <w:p w:rsidR="006436E8" w:rsidRPr="00736A2B" w:rsidRDefault="00AA08BF" w:rsidP="006436E8">
      <w:pPr>
        <w:pStyle w:val="1"/>
        <w:shd w:val="clear" w:color="auto" w:fill="auto"/>
        <w:spacing w:before="0" w:after="0" w:line="311" w:lineRule="exact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436E8" w:rsidRPr="00736A2B">
        <w:rPr>
          <w:sz w:val="24"/>
          <w:szCs w:val="24"/>
        </w:rPr>
        <w:t xml:space="preserve">Во исполнение приказа Федерального казначейства от 4 октября 2013 г № 22н «О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№ 7н», </w:t>
      </w:r>
      <w:r w:rsidR="006436E8" w:rsidRPr="00736A2B">
        <w:rPr>
          <w:rStyle w:val="2pt"/>
          <w:rFonts w:eastAsia="Arial Unicode MS"/>
          <w:sz w:val="24"/>
          <w:szCs w:val="24"/>
        </w:rPr>
        <w:t>приказываю:</w:t>
      </w:r>
    </w:p>
    <w:p w:rsidR="006436E8" w:rsidRDefault="006436E8" w:rsidP="006436E8">
      <w:pPr>
        <w:pStyle w:val="1"/>
        <w:shd w:val="clear" w:color="auto" w:fill="auto"/>
        <w:spacing w:before="0" w:after="161" w:line="311" w:lineRule="exact"/>
        <w:ind w:right="20" w:firstLine="567"/>
        <w:jc w:val="both"/>
        <w:rPr>
          <w:sz w:val="24"/>
          <w:szCs w:val="24"/>
        </w:rPr>
      </w:pPr>
      <w:r w:rsidRPr="00736A2B">
        <w:rPr>
          <w:sz w:val="24"/>
          <w:szCs w:val="24"/>
        </w:rPr>
        <w:t>внести в Порядок формирования и деятельности Комиссии Управления Федерального казначейства по Республике Дагестан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Управления Федерального казначейства по Республике Дагестан от 27 сентября 2011 года № 250 следующие изменения:</w:t>
      </w:r>
    </w:p>
    <w:p w:rsidR="006436E8" w:rsidRPr="00736A2B" w:rsidRDefault="006436E8" w:rsidP="006436E8">
      <w:pPr>
        <w:pStyle w:val="1"/>
        <w:shd w:val="clear" w:color="auto" w:fill="auto"/>
        <w:spacing w:before="0" w:after="161" w:line="311" w:lineRule="exact"/>
        <w:ind w:right="20" w:firstLine="567"/>
        <w:jc w:val="both"/>
        <w:rPr>
          <w:sz w:val="24"/>
          <w:szCs w:val="24"/>
        </w:rPr>
      </w:pPr>
      <w:r w:rsidRPr="00736A2B">
        <w:rPr>
          <w:sz w:val="24"/>
          <w:szCs w:val="24"/>
        </w:rPr>
        <w:t>1. Пункт 14 дополнить подпунктом «г» следующего содержания:</w:t>
      </w:r>
    </w:p>
    <w:p w:rsidR="006436E8" w:rsidRPr="00736A2B" w:rsidRDefault="006436E8" w:rsidP="006436E8">
      <w:pPr>
        <w:pStyle w:val="1"/>
        <w:shd w:val="clear" w:color="auto" w:fill="auto"/>
        <w:spacing w:before="0" w:after="0" w:line="333" w:lineRule="exact"/>
        <w:ind w:left="20" w:right="20" w:firstLine="500"/>
        <w:jc w:val="both"/>
        <w:rPr>
          <w:sz w:val="24"/>
          <w:szCs w:val="24"/>
        </w:rPr>
      </w:pPr>
      <w:r w:rsidRPr="00736A2B">
        <w:rPr>
          <w:rStyle w:val="ArialUnicodeMS12pt"/>
          <w:rFonts w:ascii="Times New Roman" w:hAnsi="Times New Roman" w:cs="Times New Roman"/>
        </w:rPr>
        <w:t>«</w:t>
      </w:r>
      <w:r w:rsidRPr="00736A2B">
        <w:rPr>
          <w:sz w:val="24"/>
          <w:szCs w:val="24"/>
        </w:rPr>
        <w:t>г) представление руководителем Управления Федерального казначейства по Республике Дагестан материалов проверки, свидетельствующих о представлении гражданским служащим недостоверных или неполных сведений,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</w:t>
      </w:r>
      <w:r w:rsidRPr="00736A2B">
        <w:rPr>
          <w:rStyle w:val="ArialUnicodeMS12pt"/>
          <w:rFonts w:ascii="Times New Roman" w:hAnsi="Times New Roman" w:cs="Times New Roman"/>
        </w:rPr>
        <w:t>»).».</w:t>
      </w:r>
    </w:p>
    <w:p w:rsidR="006436E8" w:rsidRPr="00736A2B" w:rsidRDefault="006436E8" w:rsidP="006436E8">
      <w:pPr>
        <w:pStyle w:val="1"/>
        <w:shd w:val="clear" w:color="auto" w:fill="auto"/>
        <w:spacing w:before="0" w:after="0" w:line="333" w:lineRule="exact"/>
        <w:ind w:left="20" w:firstLine="500"/>
        <w:jc w:val="both"/>
        <w:rPr>
          <w:sz w:val="24"/>
          <w:szCs w:val="24"/>
        </w:rPr>
      </w:pPr>
      <w:r w:rsidRPr="00736A2B">
        <w:rPr>
          <w:sz w:val="24"/>
          <w:szCs w:val="24"/>
        </w:rPr>
        <w:t>Дополнить пунктом 23.1. следующего содержания:</w:t>
      </w:r>
    </w:p>
    <w:p w:rsidR="006436E8" w:rsidRPr="00736A2B" w:rsidRDefault="006436E8" w:rsidP="006436E8">
      <w:pPr>
        <w:pStyle w:val="1"/>
        <w:shd w:val="clear" w:color="auto" w:fill="auto"/>
        <w:spacing w:before="0" w:after="0" w:line="333" w:lineRule="exact"/>
        <w:ind w:left="20" w:right="20" w:firstLine="500"/>
        <w:jc w:val="both"/>
        <w:rPr>
          <w:sz w:val="24"/>
          <w:szCs w:val="24"/>
        </w:rPr>
      </w:pPr>
      <w:r w:rsidRPr="00736A2B">
        <w:rPr>
          <w:sz w:val="24"/>
          <w:szCs w:val="24"/>
        </w:rPr>
        <w:t>«23.1. По итогам рассмотрения вопроса, указанного в подпункте «г» пункта 14 настоящего Порядка, Комиссия принимает одно из следующих решений:</w:t>
      </w:r>
    </w:p>
    <w:p w:rsidR="006436E8" w:rsidRPr="00736A2B" w:rsidRDefault="006436E8" w:rsidP="006436E8">
      <w:pPr>
        <w:pStyle w:val="1"/>
        <w:shd w:val="clear" w:color="auto" w:fill="auto"/>
        <w:tabs>
          <w:tab w:val="left" w:pos="800"/>
        </w:tabs>
        <w:spacing w:before="0" w:after="0" w:line="333" w:lineRule="exact"/>
        <w:ind w:left="20" w:right="20" w:firstLine="500"/>
        <w:jc w:val="both"/>
        <w:rPr>
          <w:sz w:val="24"/>
          <w:szCs w:val="24"/>
        </w:rPr>
      </w:pPr>
      <w:r w:rsidRPr="00736A2B">
        <w:rPr>
          <w:sz w:val="24"/>
          <w:szCs w:val="24"/>
        </w:rPr>
        <w:t>а)</w:t>
      </w:r>
      <w:r w:rsidRPr="00736A2B">
        <w:rPr>
          <w:sz w:val="24"/>
          <w:szCs w:val="24"/>
        </w:rPr>
        <w:tab/>
        <w:t>признать, что сведения, представленные гражданским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6436E8" w:rsidRPr="00736A2B" w:rsidRDefault="006436E8" w:rsidP="006436E8">
      <w:pPr>
        <w:pStyle w:val="1"/>
        <w:shd w:val="clear" w:color="auto" w:fill="auto"/>
        <w:tabs>
          <w:tab w:val="left" w:pos="814"/>
        </w:tabs>
        <w:spacing w:before="0" w:after="0" w:line="333" w:lineRule="exact"/>
        <w:ind w:left="20" w:right="20" w:firstLine="500"/>
        <w:jc w:val="both"/>
        <w:rPr>
          <w:sz w:val="24"/>
          <w:szCs w:val="24"/>
        </w:rPr>
      </w:pPr>
      <w:r w:rsidRPr="00736A2B">
        <w:rPr>
          <w:sz w:val="24"/>
          <w:szCs w:val="24"/>
        </w:rPr>
        <w:t>б)</w:t>
      </w:r>
      <w:r w:rsidRPr="00736A2B">
        <w:rPr>
          <w:sz w:val="24"/>
          <w:szCs w:val="24"/>
        </w:rPr>
        <w:tab/>
        <w:t xml:space="preserve">признать, что сведения, представленные гражданским служащим в соответствии с частью 1 статьи 3 Федерального закона «О контроле за соответствием расходов лиц, </w:t>
      </w:r>
      <w:r w:rsidRPr="00736A2B">
        <w:rPr>
          <w:sz w:val="24"/>
          <w:szCs w:val="24"/>
        </w:rPr>
        <w:lastRenderedPageBreak/>
        <w:t>замещающих государственные должности, и иных лиц их доходам», являются недостоверными и (или) неполными. В том случае Комиссия рекомендует руководителю Управления Федерального казначейства по Республике Дагестан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  <w:r w:rsidRPr="00736A2B">
        <w:rPr>
          <w:rStyle w:val="ArialUnicodeMS12pt"/>
          <w:rFonts w:ascii="Times New Roman" w:hAnsi="Times New Roman" w:cs="Times New Roman"/>
        </w:rPr>
        <w:t>».</w:t>
      </w:r>
    </w:p>
    <w:p w:rsidR="006436E8" w:rsidRPr="00736A2B" w:rsidRDefault="006436E8" w:rsidP="006436E8">
      <w:pPr>
        <w:pStyle w:val="1"/>
        <w:shd w:val="clear" w:color="auto" w:fill="auto"/>
        <w:spacing w:before="0" w:after="0" w:line="333" w:lineRule="exact"/>
        <w:ind w:left="20" w:firstLine="500"/>
        <w:jc w:val="both"/>
        <w:rPr>
          <w:sz w:val="24"/>
          <w:szCs w:val="24"/>
        </w:rPr>
      </w:pPr>
      <w:r w:rsidRPr="00736A2B">
        <w:rPr>
          <w:sz w:val="24"/>
          <w:szCs w:val="24"/>
        </w:rPr>
        <w:t>3. Пункт 24 изложить в следующей редакции:</w:t>
      </w:r>
    </w:p>
    <w:p w:rsidR="006436E8" w:rsidRPr="00736A2B" w:rsidRDefault="006436E8" w:rsidP="006436E8">
      <w:pPr>
        <w:pStyle w:val="40"/>
        <w:shd w:val="clear" w:color="auto" w:fill="auto"/>
        <w:ind w:right="180"/>
        <w:rPr>
          <w:sz w:val="24"/>
          <w:szCs w:val="24"/>
        </w:rPr>
      </w:pPr>
      <w:r w:rsidRPr="00736A2B">
        <w:rPr>
          <w:sz w:val="24"/>
          <w:szCs w:val="24"/>
        </w:rPr>
        <w:t>«24. По итогам рассмотрения вопросов, указанных в подпунктах «а», «б» и «г» пункта 14 настоящего Порядка, при наличии к тому оснований Комиссия может принять иное решение, чем это предусмотрено пунктами 20-30 и 23.1. настоящего</w:t>
      </w:r>
      <w:r w:rsidRPr="006436E8">
        <w:t xml:space="preserve"> </w:t>
      </w:r>
      <w:r w:rsidRPr="00736A2B">
        <w:rPr>
          <w:sz w:val="24"/>
          <w:szCs w:val="24"/>
        </w:rPr>
        <w:t>Порядка. Основание и мотивы принятия такого решения должны быть отражены в протоколе заседания Комиссии.</w:t>
      </w:r>
      <w:r w:rsidRPr="00736A2B">
        <w:rPr>
          <w:rStyle w:val="648B5EAF-4895-4ABD-9188-F5EDBB7577CE"/>
          <w:rFonts w:ascii="Times New Roman" w:hAnsi="Times New Roman" w:cs="Times New Roman"/>
        </w:rPr>
        <w:t>».</w:t>
      </w:r>
    </w:p>
    <w:p w:rsidR="006436E8" w:rsidRPr="00736A2B" w:rsidRDefault="006436E8" w:rsidP="006436E8">
      <w:pPr>
        <w:pStyle w:val="40"/>
        <w:shd w:val="clear" w:color="auto" w:fill="auto"/>
        <w:spacing w:after="2396" w:line="220" w:lineRule="exact"/>
        <w:ind w:left="58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63500" distR="63500" simplePos="0" relativeHeight="251660288" behindDoc="1" locked="0" layoutInCell="1" allowOverlap="1">
            <wp:simplePos x="0" y="0"/>
            <wp:positionH relativeFrom="margin">
              <wp:posOffset>14605</wp:posOffset>
            </wp:positionH>
            <wp:positionV relativeFrom="paragraph">
              <wp:posOffset>716915</wp:posOffset>
            </wp:positionV>
            <wp:extent cx="2109470" cy="1670050"/>
            <wp:effectExtent l="19050" t="0" r="5080" b="0"/>
            <wp:wrapTight wrapText="bothSides">
              <wp:wrapPolygon edited="0">
                <wp:start x="-195" y="0"/>
                <wp:lineTo x="-195" y="21436"/>
                <wp:lineTo x="21652" y="21436"/>
                <wp:lineTo x="21652" y="0"/>
                <wp:lineTo x="-195" y="0"/>
              </wp:wrapPolygon>
            </wp:wrapTight>
            <wp:docPr id="2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167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36A2B">
        <w:rPr>
          <w:sz w:val="24"/>
          <w:szCs w:val="24"/>
        </w:rPr>
        <w:t>4. Контроль за исполнением настоящего Приказа оставляю за собой.</w:t>
      </w:r>
    </w:p>
    <w:p w:rsidR="006436E8" w:rsidRPr="00736A2B" w:rsidRDefault="006436E8" w:rsidP="006436E8">
      <w:pPr>
        <w:pStyle w:val="40"/>
        <w:shd w:val="clear" w:color="auto" w:fill="auto"/>
        <w:spacing w:line="220" w:lineRule="exact"/>
        <w:ind w:right="180"/>
        <w:jc w:val="right"/>
        <w:rPr>
          <w:sz w:val="24"/>
          <w:szCs w:val="24"/>
        </w:rPr>
      </w:pPr>
      <w:r w:rsidRPr="00736A2B">
        <w:rPr>
          <w:sz w:val="24"/>
          <w:szCs w:val="24"/>
        </w:rPr>
        <w:t>С. А. Магомедов</w:t>
      </w:r>
    </w:p>
    <w:p w:rsidR="003C7D96" w:rsidRDefault="003C7D96" w:rsidP="006436E8">
      <w:pPr>
        <w:pStyle w:val="1"/>
        <w:shd w:val="clear" w:color="auto" w:fill="auto"/>
        <w:spacing w:before="0" w:after="0" w:line="333" w:lineRule="exact"/>
        <w:ind w:left="20" w:right="20" w:firstLine="500"/>
        <w:jc w:val="both"/>
      </w:pPr>
    </w:p>
    <w:sectPr w:rsidR="003C7D96" w:rsidSect="00871D0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3A0" w:rsidRDefault="003743A0" w:rsidP="00DC702C">
      <w:r>
        <w:separator/>
      </w:r>
    </w:p>
  </w:endnote>
  <w:endnote w:type="continuationSeparator" w:id="1">
    <w:p w:rsidR="003743A0" w:rsidRDefault="003743A0" w:rsidP="00DC70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3A0" w:rsidRDefault="003743A0" w:rsidP="00DC702C">
      <w:r>
        <w:separator/>
      </w:r>
    </w:p>
  </w:footnote>
  <w:footnote w:type="continuationSeparator" w:id="1">
    <w:p w:rsidR="003743A0" w:rsidRDefault="003743A0" w:rsidP="00DC70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CA" w:rsidRDefault="003743A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436E8"/>
    <w:rsid w:val="003743A0"/>
    <w:rsid w:val="003C7D96"/>
    <w:rsid w:val="006436E8"/>
    <w:rsid w:val="00871D05"/>
    <w:rsid w:val="00AA08BF"/>
    <w:rsid w:val="00DC702C"/>
    <w:rsid w:val="00EF711C"/>
    <w:rsid w:val="00F34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36E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link w:val="30"/>
    <w:rsid w:val="006436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6436E8"/>
    <w:pPr>
      <w:shd w:val="clear" w:color="auto" w:fill="FFFFFF"/>
      <w:spacing w:before="360" w:after="120" w:line="0" w:lineRule="atLeast"/>
      <w:jc w:val="center"/>
      <w:outlineLvl w:val="2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a3">
    <w:name w:val="Колонтитул_"/>
    <w:rsid w:val="006436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4">
    <w:name w:val="Колонтитул"/>
    <w:rsid w:val="006436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31">
    <w:name w:val="Основной текст (3)_"/>
    <w:link w:val="32"/>
    <w:rsid w:val="006436E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a5">
    <w:name w:val="Основной текст_"/>
    <w:link w:val="1"/>
    <w:rsid w:val="006436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pt">
    <w:name w:val="Основной текст + Интервал 2 pt"/>
    <w:rsid w:val="006436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lang w:val="ru-RU"/>
    </w:rPr>
  </w:style>
  <w:style w:type="character" w:customStyle="1" w:styleId="10">
    <w:name w:val="Заголовок №1_"/>
    <w:link w:val="11"/>
    <w:rsid w:val="006436E8"/>
    <w:rPr>
      <w:rFonts w:ascii="SimSun" w:eastAsia="SimSun" w:hAnsi="SimSun" w:cs="SimSun"/>
      <w:sz w:val="26"/>
      <w:szCs w:val="26"/>
      <w:shd w:val="clear" w:color="auto" w:fill="FFFFFF"/>
    </w:rPr>
  </w:style>
  <w:style w:type="character" w:customStyle="1" w:styleId="ArialUnicodeMS12pt">
    <w:name w:val="Основной текст + Arial Unicode MS;12 pt"/>
    <w:rsid w:val="006436E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32">
    <w:name w:val="Основной текст (3)"/>
    <w:basedOn w:val="a"/>
    <w:link w:val="31"/>
    <w:rsid w:val="006436E8"/>
    <w:pPr>
      <w:shd w:val="clear" w:color="auto" w:fill="FFFFFF"/>
      <w:spacing w:before="180" w:after="600" w:line="0" w:lineRule="atLeast"/>
      <w:jc w:val="center"/>
    </w:pPr>
    <w:rPr>
      <w:rFonts w:ascii="Times New Roman" w:eastAsia="Times New Roman" w:hAnsi="Times New Roman" w:cs="Times New Roman"/>
      <w:color w:val="auto"/>
      <w:sz w:val="14"/>
      <w:szCs w:val="14"/>
      <w:lang w:eastAsia="en-US"/>
    </w:rPr>
  </w:style>
  <w:style w:type="paragraph" w:customStyle="1" w:styleId="1">
    <w:name w:val="Основной текст1"/>
    <w:basedOn w:val="a"/>
    <w:link w:val="a5"/>
    <w:rsid w:val="006436E8"/>
    <w:pPr>
      <w:shd w:val="clear" w:color="auto" w:fill="FFFFFF"/>
      <w:spacing w:before="600" w:after="360" w:line="204" w:lineRule="exact"/>
      <w:jc w:val="center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paragraph" w:customStyle="1" w:styleId="11">
    <w:name w:val="Заголовок №1"/>
    <w:basedOn w:val="a"/>
    <w:link w:val="10"/>
    <w:rsid w:val="006436E8"/>
    <w:pPr>
      <w:shd w:val="clear" w:color="auto" w:fill="FFFFFF"/>
      <w:spacing w:before="120" w:line="0" w:lineRule="atLeast"/>
      <w:outlineLvl w:val="0"/>
    </w:pPr>
    <w:rPr>
      <w:rFonts w:ascii="SimSun" w:eastAsia="SimSun" w:hAnsi="SimSun" w:cs="SimSun"/>
      <w:color w:val="auto"/>
      <w:sz w:val="26"/>
      <w:szCs w:val="26"/>
      <w:lang w:eastAsia="en-US"/>
    </w:rPr>
  </w:style>
  <w:style w:type="character" w:customStyle="1" w:styleId="4">
    <w:name w:val="Основной текст (4)_"/>
    <w:link w:val="40"/>
    <w:rsid w:val="006436E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48B5EAF-4895-4ABD-9188-F5EDBB7577CE">
    <w:name w:val="{648B5EAF-4895-4ABD-9188-F5EDBB7577CE}"/>
    <w:rsid w:val="006436E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40">
    <w:name w:val="Основной текст (4)"/>
    <w:basedOn w:val="a"/>
    <w:link w:val="4"/>
    <w:rsid w:val="006436E8"/>
    <w:pPr>
      <w:shd w:val="clear" w:color="auto" w:fill="FFFFFF"/>
      <w:spacing w:line="397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2014-05-13T12:24:00Z</dcterms:created>
  <dcterms:modified xsi:type="dcterms:W3CDTF">2014-05-13T12:32:00Z</dcterms:modified>
</cp:coreProperties>
</file>